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5B6" w14:textId="2A1F488F" w:rsidR="000B4199" w:rsidRPr="00D22324" w:rsidRDefault="00D41640" w:rsidP="00AC5AD5">
      <w:pPr>
        <w:pStyle w:val="Title"/>
        <w:spacing w:after="120"/>
        <w:jc w:val="right"/>
        <w:rPr>
          <w:u w:val="none"/>
        </w:rPr>
      </w:pPr>
      <w:r>
        <w:rPr>
          <w:color w:val="000000"/>
          <w:shd w:val="clear" w:color="auto" w:fill="FFFFFF"/>
        </w:rPr>
        <w:br/>
      </w:r>
    </w:p>
    <w:p w14:paraId="24BB9B2D" w14:textId="77777777" w:rsidR="002F227B" w:rsidRDefault="002F227B" w:rsidP="00301902">
      <w:pPr>
        <w:pStyle w:val="Title"/>
        <w:spacing w:after="120"/>
        <w:jc w:val="left"/>
        <w:rPr>
          <w:rFonts w:ascii="Arial" w:hAnsi="Arial" w:cs="Arial"/>
          <w:b/>
          <w:bCs/>
          <w:sz w:val="72"/>
          <w:szCs w:val="72"/>
          <w:u w:val="none"/>
        </w:rPr>
      </w:pPr>
      <w:r w:rsidRPr="002F227B">
        <w:rPr>
          <w:rFonts w:ascii="Arial" w:hAnsi="Arial" w:cs="Arial"/>
          <w:b/>
          <w:bCs/>
          <w:sz w:val="72"/>
          <w:szCs w:val="72"/>
          <w:u w:val="none"/>
        </w:rPr>
        <w:t xml:space="preserve">Assured Periodic Tenancy </w:t>
      </w:r>
    </w:p>
    <w:p w14:paraId="7AB8440E" w14:textId="77777777" w:rsidR="002345C2" w:rsidRPr="002345C2" w:rsidRDefault="002345C2" w:rsidP="002345C2">
      <w:pPr>
        <w:pStyle w:val="Title"/>
        <w:spacing w:after="120"/>
        <w:jc w:val="left"/>
        <w:rPr>
          <w:rFonts w:ascii="Arial" w:hAnsi="Arial" w:cs="Arial"/>
          <w:b/>
          <w:bCs/>
          <w:sz w:val="40"/>
          <w:szCs w:val="40"/>
          <w:u w:val="none"/>
        </w:rPr>
      </w:pPr>
      <w:r w:rsidRPr="002345C2">
        <w:rPr>
          <w:rFonts w:ascii="Arial" w:hAnsi="Arial" w:cs="Arial"/>
          <w:b/>
          <w:bCs/>
          <w:sz w:val="40"/>
          <w:szCs w:val="40"/>
          <w:u w:val="none"/>
        </w:rPr>
        <w:t>Provided under part 1 of the Housing Act 1988 as</w:t>
      </w:r>
    </w:p>
    <w:p w14:paraId="02B22DF5" w14:textId="0A17CFFD" w:rsidR="002345C2" w:rsidRPr="002345C2" w:rsidRDefault="002345C2" w:rsidP="002345C2">
      <w:pPr>
        <w:pStyle w:val="Title"/>
        <w:spacing w:after="120"/>
        <w:jc w:val="left"/>
        <w:rPr>
          <w:rFonts w:ascii="Arial" w:hAnsi="Arial" w:cs="Arial"/>
          <w:b/>
          <w:bCs/>
          <w:sz w:val="40"/>
          <w:szCs w:val="40"/>
          <w:u w:val="none"/>
        </w:rPr>
      </w:pPr>
      <w:r w:rsidRPr="002345C2">
        <w:rPr>
          <w:rFonts w:ascii="Arial" w:hAnsi="Arial" w:cs="Arial"/>
          <w:b/>
          <w:bCs/>
          <w:sz w:val="40"/>
          <w:szCs w:val="40"/>
          <w:u w:val="none"/>
        </w:rPr>
        <w:t>amended by the Renters’ Rights Act 2025</w:t>
      </w:r>
    </w:p>
    <w:p w14:paraId="2EE10AA7" w14:textId="4C0BEDF1" w:rsidR="00344994" w:rsidRDefault="00344994" w:rsidP="00301902">
      <w:pPr>
        <w:pStyle w:val="Title"/>
        <w:spacing w:after="120"/>
        <w:jc w:val="left"/>
        <w:rPr>
          <w:rFonts w:ascii="Arial" w:hAnsi="Arial" w:cs="Arial"/>
          <w:b/>
          <w:bCs/>
          <w:sz w:val="72"/>
          <w:szCs w:val="72"/>
          <w:u w:val="none"/>
        </w:rPr>
      </w:pPr>
    </w:p>
    <w:p w14:paraId="540E55AF" w14:textId="77777777" w:rsidR="002F227B" w:rsidRDefault="002F227B" w:rsidP="00301902">
      <w:pPr>
        <w:pStyle w:val="Title"/>
        <w:spacing w:after="120"/>
        <w:jc w:val="left"/>
        <w:rPr>
          <w:rFonts w:ascii="Arial" w:hAnsi="Arial" w:cs="Arial"/>
          <w:b/>
          <w:bCs/>
          <w:sz w:val="72"/>
          <w:szCs w:val="72"/>
          <w:u w:val="none"/>
        </w:rPr>
      </w:pPr>
    </w:p>
    <w:p w14:paraId="4353617E" w14:textId="77777777" w:rsidR="002F227B" w:rsidRDefault="002F227B" w:rsidP="00301902">
      <w:pPr>
        <w:pStyle w:val="Title"/>
        <w:spacing w:after="120"/>
        <w:jc w:val="left"/>
        <w:rPr>
          <w:rFonts w:ascii="Arial" w:hAnsi="Arial" w:cs="Arial"/>
          <w:b/>
          <w:bCs/>
          <w:sz w:val="72"/>
          <w:szCs w:val="72"/>
          <w:u w:val="none"/>
        </w:rPr>
      </w:pPr>
    </w:p>
    <w:p w14:paraId="73E94312" w14:textId="77777777" w:rsidR="002F227B" w:rsidRDefault="002F227B" w:rsidP="00301902">
      <w:pPr>
        <w:pStyle w:val="Title"/>
        <w:spacing w:after="120"/>
        <w:jc w:val="left"/>
        <w:rPr>
          <w:rFonts w:ascii="Arial" w:hAnsi="Arial" w:cs="Arial"/>
          <w:b/>
          <w:bCs/>
          <w:sz w:val="72"/>
          <w:szCs w:val="72"/>
          <w:u w:val="none"/>
        </w:rPr>
      </w:pPr>
    </w:p>
    <w:p w14:paraId="758A41F2" w14:textId="77777777" w:rsidR="002F227B" w:rsidRDefault="002F227B" w:rsidP="00301902">
      <w:pPr>
        <w:pStyle w:val="Title"/>
        <w:spacing w:after="120"/>
        <w:jc w:val="left"/>
        <w:rPr>
          <w:rFonts w:ascii="Arial" w:hAnsi="Arial" w:cs="Arial"/>
          <w:b/>
          <w:bCs/>
          <w:sz w:val="72"/>
          <w:szCs w:val="72"/>
          <w:u w:val="none"/>
        </w:rPr>
      </w:pPr>
    </w:p>
    <w:p w14:paraId="7154B2A3" w14:textId="77777777" w:rsidR="002F227B" w:rsidRDefault="002F227B" w:rsidP="00301902">
      <w:pPr>
        <w:pStyle w:val="Title"/>
        <w:spacing w:after="120"/>
        <w:jc w:val="left"/>
        <w:rPr>
          <w:rFonts w:ascii="Arial" w:hAnsi="Arial" w:cs="Arial"/>
          <w:b/>
          <w:bCs/>
          <w:sz w:val="72"/>
          <w:szCs w:val="72"/>
          <w:u w:val="none"/>
        </w:rPr>
      </w:pPr>
    </w:p>
    <w:p w14:paraId="570C72C6" w14:textId="77777777" w:rsidR="002F227B" w:rsidRDefault="002F227B" w:rsidP="00301902">
      <w:pPr>
        <w:pStyle w:val="Title"/>
        <w:spacing w:after="120"/>
        <w:jc w:val="left"/>
        <w:rPr>
          <w:rFonts w:ascii="Arial" w:hAnsi="Arial" w:cs="Arial"/>
          <w:b/>
          <w:bCs/>
          <w:sz w:val="72"/>
          <w:szCs w:val="72"/>
          <w:u w:val="none"/>
        </w:rPr>
      </w:pPr>
    </w:p>
    <w:p w14:paraId="17A70330" w14:textId="77777777" w:rsidR="002F227B" w:rsidRPr="00AC5AD5" w:rsidRDefault="002F227B" w:rsidP="002F227B">
      <w:pPr>
        <w:pStyle w:val="Heading1"/>
        <w:spacing w:before="0" w:after="120" w:line="300" w:lineRule="auto"/>
        <w:rPr>
          <w:rFonts w:ascii="Arial" w:hAnsi="Arial" w:cs="Arial"/>
          <w:b/>
          <w:color w:val="auto"/>
          <w:sz w:val="28"/>
          <w:szCs w:val="28"/>
        </w:rPr>
      </w:pPr>
      <w:r w:rsidRPr="00AC5AD5">
        <w:rPr>
          <w:rFonts w:ascii="Arial" w:hAnsi="Arial" w:cs="Arial"/>
          <w:b/>
          <w:color w:val="auto"/>
          <w:sz w:val="28"/>
          <w:szCs w:val="28"/>
        </w:rPr>
        <w:t>This agreement has been arranged by:</w:t>
      </w:r>
    </w:p>
    <w:p w14:paraId="7D31F4B7"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Private Rented Service Newcastle, Civic Centre, 9</w:t>
      </w:r>
      <w:r w:rsidRPr="00AC5AD5">
        <w:rPr>
          <w:rFonts w:ascii="Arial" w:hAnsi="Arial" w:cs="Arial"/>
          <w:bCs/>
          <w:szCs w:val="28"/>
          <w:u w:val="none"/>
          <w:vertAlign w:val="superscript"/>
        </w:rPr>
        <w:t>th</w:t>
      </w:r>
      <w:r w:rsidRPr="00AC5AD5">
        <w:rPr>
          <w:rFonts w:ascii="Arial" w:hAnsi="Arial" w:cs="Arial"/>
          <w:bCs/>
          <w:szCs w:val="28"/>
          <w:u w:val="none"/>
        </w:rPr>
        <w:t xml:space="preserve"> Floor, Barras Bridge, Newcastle upon Tyne, NE1 8PD</w:t>
      </w:r>
      <w:r>
        <w:rPr>
          <w:rFonts w:ascii="Arial" w:hAnsi="Arial" w:cs="Arial"/>
          <w:bCs/>
          <w:szCs w:val="28"/>
          <w:u w:val="none"/>
        </w:rPr>
        <w:t>.</w:t>
      </w:r>
    </w:p>
    <w:p w14:paraId="00861E19"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Telephone: (0191) 277 1438</w:t>
      </w:r>
    </w:p>
    <w:p w14:paraId="343D643F"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email: privaterentedservice@newcastle.gov.uk</w:t>
      </w:r>
    </w:p>
    <w:p w14:paraId="323BA373" w14:textId="40E6B785"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 xml:space="preserve">Web: </w:t>
      </w:r>
      <w:hyperlink r:id="rId8" w:history="1">
        <w:r w:rsidRPr="00AC5AD5">
          <w:rPr>
            <w:rStyle w:val="Hyperlink"/>
            <w:rFonts w:ascii="Arial" w:hAnsi="Arial" w:cs="Arial"/>
            <w:bCs/>
            <w:color w:val="auto"/>
            <w:szCs w:val="28"/>
            <w:u w:val="none"/>
          </w:rPr>
          <w:t>privaterentedservice.co.uk</w:t>
        </w:r>
      </w:hyperlink>
      <w:r w:rsidRPr="00AC5AD5">
        <w:rPr>
          <w:rFonts w:ascii="Arial" w:hAnsi="Arial" w:cs="Arial"/>
          <w:bCs/>
          <w:szCs w:val="28"/>
          <w:u w:val="none"/>
        </w:rPr>
        <w:t xml:space="preserve"> </w:t>
      </w:r>
    </w:p>
    <w:p w14:paraId="2C6BE56C" w14:textId="77777777" w:rsidR="00BA31E1" w:rsidRDefault="00BA31E1">
      <w:pPr>
        <w:rPr>
          <w:rFonts w:ascii="Arial" w:eastAsiaTheme="majorEastAsia" w:hAnsi="Arial" w:cs="Arial"/>
          <w:b/>
          <w:sz w:val="32"/>
          <w:szCs w:val="32"/>
        </w:rPr>
      </w:pPr>
      <w:r>
        <w:rPr>
          <w:rFonts w:ascii="Arial" w:hAnsi="Arial" w:cs="Arial"/>
          <w:b/>
        </w:rPr>
        <w:br w:type="page"/>
      </w:r>
    </w:p>
    <w:p w14:paraId="44B646B8" w14:textId="54506CD4"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lastRenderedPageBreak/>
        <w:t>Before signing this agreement</w:t>
      </w:r>
    </w:p>
    <w:p w14:paraId="1FC3DD62" w14:textId="4CABE1C9"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 xml:space="preserve">This is an agreement for letting a dwelling on a </w:t>
      </w:r>
      <w:commentRangeStart w:id="0"/>
      <w:commentRangeEnd w:id="0"/>
      <w:r w:rsidR="00332362">
        <w:rPr>
          <w:rStyle w:val="CommentReference"/>
        </w:rPr>
        <w:commentReference w:id="0"/>
      </w:r>
      <w:r w:rsidR="00F317FD">
        <w:rPr>
          <w:rFonts w:ascii="Arial" w:hAnsi="Arial" w:cs="Arial"/>
          <w:sz w:val="28"/>
          <w:szCs w:val="28"/>
        </w:rPr>
        <w:t>A</w:t>
      </w:r>
      <w:r w:rsidRPr="00C30FC2">
        <w:rPr>
          <w:rFonts w:ascii="Arial" w:hAnsi="Arial" w:cs="Arial"/>
          <w:sz w:val="28"/>
          <w:szCs w:val="28"/>
        </w:rPr>
        <w:t xml:space="preserve">ssured </w:t>
      </w:r>
      <w:r w:rsidR="00F317FD">
        <w:rPr>
          <w:rFonts w:ascii="Arial" w:hAnsi="Arial" w:cs="Arial"/>
          <w:sz w:val="28"/>
          <w:szCs w:val="28"/>
        </w:rPr>
        <w:t>P</w:t>
      </w:r>
      <w:r w:rsidR="00301902">
        <w:rPr>
          <w:rFonts w:ascii="Arial" w:hAnsi="Arial" w:cs="Arial"/>
          <w:sz w:val="28"/>
          <w:szCs w:val="28"/>
        </w:rPr>
        <w:t>eriodic</w:t>
      </w:r>
      <w:r w:rsidRPr="00C30FC2">
        <w:rPr>
          <w:rFonts w:ascii="Arial" w:hAnsi="Arial" w:cs="Arial"/>
          <w:sz w:val="28"/>
          <w:szCs w:val="28"/>
        </w:rPr>
        <w:t xml:space="preserve"> </w:t>
      </w:r>
      <w:r w:rsidR="00F317FD">
        <w:rPr>
          <w:rFonts w:ascii="Arial" w:hAnsi="Arial" w:cs="Arial"/>
          <w:sz w:val="28"/>
          <w:szCs w:val="28"/>
        </w:rPr>
        <w:t>T</w:t>
      </w:r>
      <w:r w:rsidRPr="00C30FC2">
        <w:rPr>
          <w:rFonts w:ascii="Arial" w:hAnsi="Arial" w:cs="Arial"/>
          <w:sz w:val="28"/>
          <w:szCs w:val="28"/>
        </w:rPr>
        <w:t>enancy</w:t>
      </w:r>
      <w:r w:rsidR="00F317FD">
        <w:rPr>
          <w:rFonts w:ascii="Arial" w:hAnsi="Arial" w:cs="Arial"/>
          <w:sz w:val="28"/>
          <w:szCs w:val="28"/>
        </w:rPr>
        <w:t xml:space="preserve"> (APT)</w:t>
      </w:r>
      <w:r w:rsidRPr="00C30FC2">
        <w:rPr>
          <w:rFonts w:ascii="Arial" w:hAnsi="Arial" w:cs="Arial"/>
          <w:sz w:val="28"/>
          <w:szCs w:val="28"/>
        </w:rPr>
        <w:t xml:space="preserve"> under Part 1 of the Housing Act 1988 (as amended).</w:t>
      </w:r>
    </w:p>
    <w:p w14:paraId="3810B897" w14:textId="01B28851"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This document is important.</w:t>
      </w:r>
      <w:r w:rsidR="00BA31E1" w:rsidRPr="00BA31E1">
        <w:t xml:space="preserve"> </w:t>
      </w:r>
      <w:r w:rsidR="00BA31E1" w:rsidRPr="00BA31E1">
        <w:rPr>
          <w:rFonts w:ascii="Arial" w:hAnsi="Arial" w:cs="Arial"/>
          <w:sz w:val="28"/>
          <w:szCs w:val="28"/>
        </w:rPr>
        <w:t>This agreement is a written statement of the terms</w:t>
      </w:r>
      <w:r w:rsidR="00BA31E1">
        <w:rPr>
          <w:rFonts w:ascii="Arial" w:hAnsi="Arial" w:cs="Arial"/>
          <w:sz w:val="28"/>
          <w:szCs w:val="28"/>
        </w:rPr>
        <w:t xml:space="preserve"> and </w:t>
      </w:r>
      <w:r w:rsidR="00BA31E1" w:rsidRPr="00C30FC2">
        <w:rPr>
          <w:rFonts w:ascii="Arial" w:hAnsi="Arial" w:cs="Arial"/>
          <w:sz w:val="28"/>
          <w:szCs w:val="28"/>
        </w:rPr>
        <w:t>sets</w:t>
      </w:r>
      <w:r w:rsidRPr="00C30FC2">
        <w:rPr>
          <w:rFonts w:ascii="Arial" w:hAnsi="Arial" w:cs="Arial"/>
          <w:sz w:val="28"/>
          <w:szCs w:val="28"/>
        </w:rPr>
        <w:t xml:space="preserve"> out the </w:t>
      </w:r>
      <w:r w:rsidR="00BA31E1">
        <w:rPr>
          <w:rFonts w:ascii="Arial" w:hAnsi="Arial" w:cs="Arial"/>
          <w:sz w:val="28"/>
          <w:szCs w:val="28"/>
        </w:rPr>
        <w:t xml:space="preserve">legally binding </w:t>
      </w:r>
      <w:r w:rsidRPr="00C30FC2">
        <w:rPr>
          <w:rFonts w:ascii="Arial" w:hAnsi="Arial" w:cs="Arial"/>
          <w:sz w:val="28"/>
          <w:szCs w:val="28"/>
        </w:rPr>
        <w:t xml:space="preserve">rights and responsibilities of tenants and landlords under the agreement. </w:t>
      </w:r>
    </w:p>
    <w:p w14:paraId="74865756" w14:textId="251F55FD"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It sets out the </w:t>
      </w:r>
      <w:r w:rsidR="00BA31E1">
        <w:rPr>
          <w:rFonts w:ascii="Arial" w:hAnsi="Arial" w:cs="Arial"/>
          <w:szCs w:val="28"/>
          <w:u w:val="none"/>
        </w:rPr>
        <w:t xml:space="preserve">agreement </w:t>
      </w:r>
      <w:r w:rsidRPr="00C30FC2">
        <w:rPr>
          <w:rFonts w:ascii="Arial" w:hAnsi="Arial" w:cs="Arial"/>
          <w:szCs w:val="28"/>
          <w:u w:val="none"/>
        </w:rPr>
        <w:t xml:space="preserve">made by the landlord to the tenant and by the tenant to the landlord.  </w:t>
      </w:r>
    </w:p>
    <w:p w14:paraId="60D18051" w14:textId="599CE30C"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These </w:t>
      </w:r>
      <w:r w:rsidR="00BA31E1">
        <w:rPr>
          <w:rFonts w:ascii="Arial" w:hAnsi="Arial" w:cs="Arial"/>
          <w:szCs w:val="28"/>
          <w:u w:val="none"/>
        </w:rPr>
        <w:t>agreements</w:t>
      </w:r>
      <w:r w:rsidRPr="00C30FC2">
        <w:rPr>
          <w:rFonts w:ascii="Arial" w:hAnsi="Arial" w:cs="Arial"/>
          <w:szCs w:val="28"/>
          <w:u w:val="none"/>
        </w:rPr>
        <w:t xml:space="preserve"> will be legally binding once th</w:t>
      </w:r>
      <w:r w:rsidR="00BA31E1">
        <w:rPr>
          <w:rFonts w:ascii="Arial" w:hAnsi="Arial" w:cs="Arial"/>
          <w:szCs w:val="28"/>
          <w:u w:val="none"/>
        </w:rPr>
        <w:t>is document</w:t>
      </w:r>
      <w:r w:rsidRPr="00C30FC2">
        <w:rPr>
          <w:rFonts w:ascii="Arial" w:hAnsi="Arial" w:cs="Arial"/>
          <w:szCs w:val="28"/>
          <w:u w:val="none"/>
        </w:rPr>
        <w:t xml:space="preserve"> has been signed by both parties and then dated.  You are strongly advised to read it carefully before agreeing to it.</w:t>
      </w:r>
    </w:p>
    <w:p w14:paraId="603489D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Whilst every attempt has been made to compose this agreement using plain and intelligible language, it inevitably contains some legal terms and reference.</w:t>
      </w:r>
    </w:p>
    <w:p w14:paraId="5A9955A6"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If either party does not understand this agreement, or anything in it, it is strongly suggested that you ask for an explanation before signing it.  You might consider consulting a Solicitor, Citizens Advice Bureau or Housing Advice Centre.</w:t>
      </w:r>
    </w:p>
    <w:p w14:paraId="477798E5"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 xml:space="preserve">Both parties should be kept a copy of this document for the lifetime of the tenancy as you may need to refer to it in the future. </w:t>
      </w:r>
    </w:p>
    <w:p w14:paraId="52316FFE" w14:textId="77777777" w:rsidR="00AC5AD5" w:rsidRPr="00C30FC2" w:rsidRDefault="00AC5AD5" w:rsidP="00AE453E">
      <w:pPr>
        <w:pStyle w:val="Title"/>
        <w:spacing w:after="120" w:line="300" w:lineRule="auto"/>
        <w:jc w:val="left"/>
        <w:rPr>
          <w:rFonts w:ascii="Arial" w:hAnsi="Arial" w:cs="Arial"/>
          <w:b/>
          <w:bCs/>
          <w:szCs w:val="28"/>
          <w:u w:val="none"/>
        </w:rPr>
      </w:pPr>
    </w:p>
    <w:p w14:paraId="4DA24534"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Definitions</w:t>
      </w:r>
    </w:p>
    <w:p w14:paraId="40AC9DD6" w14:textId="290EA421"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Landlord</w:t>
      </w:r>
      <w:r w:rsidR="002F227B">
        <w:rPr>
          <w:rFonts w:ascii="Arial" w:hAnsi="Arial" w:cs="Arial"/>
          <w:b/>
          <w:sz w:val="28"/>
          <w:szCs w:val="28"/>
        </w:rPr>
        <w:t>(s)</w:t>
      </w:r>
      <w:r w:rsidRPr="00C30FC2">
        <w:rPr>
          <w:rFonts w:ascii="Arial" w:hAnsi="Arial" w:cs="Arial"/>
          <w:b/>
          <w:sz w:val="28"/>
          <w:szCs w:val="28"/>
        </w:rPr>
        <w:t xml:space="preserve">: </w:t>
      </w:r>
      <w:r w:rsidRPr="00C30FC2">
        <w:rPr>
          <w:rFonts w:ascii="Arial" w:hAnsi="Arial" w:cs="Arial"/>
          <w:sz w:val="28"/>
          <w:szCs w:val="28"/>
        </w:rPr>
        <w:t>A reference in this agreement to the Landlord</w:t>
      </w:r>
      <w:r w:rsidR="002F227B">
        <w:rPr>
          <w:rFonts w:ascii="Arial" w:hAnsi="Arial" w:cs="Arial"/>
          <w:sz w:val="28"/>
          <w:szCs w:val="28"/>
        </w:rPr>
        <w:t>(s)</w:t>
      </w:r>
      <w:r w:rsidRPr="00C30FC2">
        <w:rPr>
          <w:rFonts w:ascii="Arial" w:hAnsi="Arial" w:cs="Arial"/>
          <w:sz w:val="28"/>
          <w:szCs w:val="28"/>
        </w:rPr>
        <w:t xml:space="preserve"> includes a reference to the person</w:t>
      </w:r>
      <w:r w:rsidR="002F227B">
        <w:rPr>
          <w:rFonts w:ascii="Arial" w:hAnsi="Arial" w:cs="Arial"/>
          <w:sz w:val="28"/>
          <w:szCs w:val="28"/>
        </w:rPr>
        <w:t>(s)</w:t>
      </w:r>
      <w:r w:rsidRPr="00C30FC2">
        <w:rPr>
          <w:rFonts w:ascii="Arial" w:hAnsi="Arial" w:cs="Arial"/>
          <w:sz w:val="28"/>
          <w:szCs w:val="28"/>
        </w:rPr>
        <w:t xml:space="preserve"> who is entitled to the immediate reversion to the Tenancy and anyone who becomes entitled, by law, to receive the rent payable under this Tenancy.</w:t>
      </w:r>
    </w:p>
    <w:p w14:paraId="7E59BA39" w14:textId="0C7A9724"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 xml:space="preserve">Property: </w:t>
      </w:r>
      <w:r w:rsidRPr="00C30FC2">
        <w:rPr>
          <w:rFonts w:ascii="Arial" w:hAnsi="Arial" w:cs="Arial"/>
          <w:sz w:val="28"/>
          <w:szCs w:val="28"/>
        </w:rPr>
        <w:t>A reference to the Property is to the property (or any part of the property).</w:t>
      </w:r>
    </w:p>
    <w:p w14:paraId="534A0EBF"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 xml:space="preserve">Tenancy: </w:t>
      </w:r>
      <w:r w:rsidRPr="00C30FC2">
        <w:rPr>
          <w:rFonts w:ascii="Arial" w:hAnsi="Arial" w:cs="Arial"/>
          <w:sz w:val="28"/>
          <w:szCs w:val="28"/>
        </w:rPr>
        <w:t>A reference in this agreement to the Tenancy is to the tenancy created by this agreement.</w:t>
      </w:r>
    </w:p>
    <w:p w14:paraId="5B24A0E8" w14:textId="5236EE40" w:rsidR="00AC5AD5" w:rsidRDefault="00AC5AD5" w:rsidP="00AE453E">
      <w:pPr>
        <w:spacing w:after="120" w:line="300" w:lineRule="auto"/>
        <w:rPr>
          <w:rFonts w:ascii="Arial" w:hAnsi="Arial" w:cs="Arial"/>
          <w:sz w:val="28"/>
          <w:szCs w:val="28"/>
        </w:rPr>
      </w:pPr>
      <w:r w:rsidRPr="00C30FC2">
        <w:rPr>
          <w:rFonts w:ascii="Arial" w:hAnsi="Arial" w:cs="Arial"/>
          <w:b/>
          <w:sz w:val="28"/>
          <w:szCs w:val="28"/>
        </w:rPr>
        <w:t>Tenant</w:t>
      </w:r>
      <w:r w:rsidR="002F227B">
        <w:rPr>
          <w:rFonts w:ascii="Arial" w:hAnsi="Arial" w:cs="Arial"/>
          <w:b/>
          <w:sz w:val="28"/>
          <w:szCs w:val="28"/>
        </w:rPr>
        <w:t>(s)</w:t>
      </w:r>
      <w:r w:rsidRPr="00C30FC2">
        <w:rPr>
          <w:rFonts w:ascii="Arial" w:hAnsi="Arial" w:cs="Arial"/>
          <w:b/>
          <w:sz w:val="28"/>
          <w:szCs w:val="28"/>
        </w:rPr>
        <w:t xml:space="preserve">: </w:t>
      </w:r>
      <w:r w:rsidRPr="00C30FC2">
        <w:rPr>
          <w:rFonts w:ascii="Arial" w:hAnsi="Arial" w:cs="Arial"/>
          <w:sz w:val="28"/>
          <w:szCs w:val="28"/>
        </w:rPr>
        <w:t>A reference to the Tenant</w:t>
      </w:r>
      <w:r w:rsidR="002F227B">
        <w:rPr>
          <w:rFonts w:ascii="Arial" w:hAnsi="Arial" w:cs="Arial"/>
          <w:sz w:val="28"/>
          <w:szCs w:val="28"/>
        </w:rPr>
        <w:t>(s)</w:t>
      </w:r>
      <w:r w:rsidRPr="00C30FC2">
        <w:rPr>
          <w:rFonts w:ascii="Arial" w:hAnsi="Arial" w:cs="Arial"/>
          <w:sz w:val="28"/>
          <w:szCs w:val="28"/>
        </w:rPr>
        <w:t xml:space="preserve"> includes a reference to anyone who succeeds to or inherits this tenancy on the death of the Tenant</w:t>
      </w:r>
      <w:r w:rsidR="002F227B">
        <w:rPr>
          <w:rFonts w:ascii="Arial" w:hAnsi="Arial" w:cs="Arial"/>
          <w:sz w:val="28"/>
          <w:szCs w:val="28"/>
        </w:rPr>
        <w:t>(s)</w:t>
      </w:r>
      <w:r w:rsidRPr="00C30FC2">
        <w:rPr>
          <w:rFonts w:ascii="Arial" w:hAnsi="Arial" w:cs="Arial"/>
          <w:sz w:val="28"/>
          <w:szCs w:val="28"/>
        </w:rPr>
        <w:t>.</w:t>
      </w:r>
    </w:p>
    <w:p w14:paraId="31226F4D" w14:textId="77777777" w:rsidR="00BC66E7" w:rsidRPr="00BC66E7" w:rsidRDefault="00BC66E7" w:rsidP="00BC66E7">
      <w:pPr>
        <w:autoSpaceDE w:val="0"/>
        <w:autoSpaceDN w:val="0"/>
        <w:adjustRightInd w:val="0"/>
        <w:spacing w:after="120" w:line="300" w:lineRule="auto"/>
        <w:rPr>
          <w:rFonts w:ascii="Arial" w:hAnsi="Arial" w:cs="Arial"/>
          <w:b/>
          <w:bCs/>
          <w:sz w:val="32"/>
          <w:szCs w:val="32"/>
          <w:lang w:eastAsia="en-GB"/>
        </w:rPr>
      </w:pPr>
      <w:r w:rsidRPr="00BC66E7">
        <w:rPr>
          <w:rFonts w:ascii="Arial" w:hAnsi="Arial" w:cs="Arial"/>
          <w:b/>
          <w:bCs/>
          <w:sz w:val="32"/>
          <w:szCs w:val="32"/>
          <w:lang w:eastAsia="en-GB"/>
        </w:rPr>
        <w:lastRenderedPageBreak/>
        <w:t>Student Test</w:t>
      </w:r>
    </w:p>
    <w:p w14:paraId="111497DF" w14:textId="77777777" w:rsidR="00BC66E7" w:rsidRDefault="00BC66E7" w:rsidP="00BC66E7">
      <w:pPr>
        <w:autoSpaceDE w:val="0"/>
        <w:autoSpaceDN w:val="0"/>
        <w:adjustRightInd w:val="0"/>
        <w:spacing w:after="120" w:line="300" w:lineRule="auto"/>
        <w:rPr>
          <w:rFonts w:ascii="Arial" w:hAnsi="Arial" w:cs="Arial"/>
          <w:sz w:val="28"/>
          <w:szCs w:val="28"/>
          <w:lang w:eastAsia="en-GB"/>
        </w:rPr>
      </w:pPr>
      <w:r w:rsidRPr="00BC66E7">
        <w:rPr>
          <w:rFonts w:ascii="Arial" w:hAnsi="Arial" w:cs="Arial"/>
          <w:sz w:val="28"/>
          <w:szCs w:val="28"/>
          <w:lang w:eastAsia="en-GB"/>
        </w:rPr>
        <w:t xml:space="preserve">By signing this agreement, </w:t>
      </w:r>
      <w:r>
        <w:rPr>
          <w:rFonts w:ascii="Arial" w:hAnsi="Arial" w:cs="Arial"/>
          <w:sz w:val="28"/>
          <w:szCs w:val="28"/>
          <w:lang w:eastAsia="en-GB"/>
        </w:rPr>
        <w:t>the Tenant(s)</w:t>
      </w:r>
      <w:r w:rsidRPr="00BC66E7">
        <w:rPr>
          <w:rFonts w:ascii="Arial" w:hAnsi="Arial" w:cs="Arial"/>
          <w:sz w:val="28"/>
          <w:szCs w:val="28"/>
          <w:lang w:eastAsia="en-GB"/>
        </w:rPr>
        <w:t xml:space="preserve"> confirm that all t</w:t>
      </w:r>
      <w:r>
        <w:rPr>
          <w:rFonts w:ascii="Arial" w:hAnsi="Arial" w:cs="Arial"/>
          <w:sz w:val="28"/>
          <w:szCs w:val="28"/>
          <w:lang w:eastAsia="en-GB"/>
        </w:rPr>
        <w:t>he T</w:t>
      </w:r>
      <w:r w:rsidRPr="00BC66E7">
        <w:rPr>
          <w:rFonts w:ascii="Arial" w:hAnsi="Arial" w:cs="Arial"/>
          <w:sz w:val="28"/>
          <w:szCs w:val="28"/>
          <w:lang w:eastAsia="en-GB"/>
        </w:rPr>
        <w:t>enants under this agreement are currently full-time students on</w:t>
      </w:r>
      <w:r>
        <w:rPr>
          <w:rFonts w:ascii="Arial" w:hAnsi="Arial" w:cs="Arial"/>
          <w:sz w:val="28"/>
          <w:szCs w:val="28"/>
          <w:lang w:eastAsia="en-GB"/>
        </w:rPr>
        <w:t xml:space="preserve"> </w:t>
      </w:r>
      <w:r w:rsidRPr="00BC66E7">
        <w:rPr>
          <w:rFonts w:ascii="Arial" w:hAnsi="Arial" w:cs="Arial"/>
          <w:sz w:val="28"/>
          <w:szCs w:val="28"/>
          <w:lang w:eastAsia="en-GB"/>
        </w:rPr>
        <w:t xml:space="preserve">a recognised course of study in England </w:t>
      </w:r>
      <w:r>
        <w:rPr>
          <w:rFonts w:ascii="Arial" w:hAnsi="Arial" w:cs="Arial"/>
          <w:sz w:val="28"/>
          <w:szCs w:val="28"/>
          <w:lang w:eastAsia="en-GB"/>
        </w:rPr>
        <w:t xml:space="preserve">or </w:t>
      </w:r>
      <w:r w:rsidRPr="00BC66E7">
        <w:rPr>
          <w:rFonts w:ascii="Arial" w:hAnsi="Arial" w:cs="Arial"/>
          <w:sz w:val="28"/>
          <w:szCs w:val="28"/>
          <w:lang w:eastAsia="en-GB"/>
        </w:rPr>
        <w:t xml:space="preserve">will become so during the tenancy. </w:t>
      </w:r>
    </w:p>
    <w:p w14:paraId="5E12F0A5" w14:textId="77777777" w:rsidR="00BC66E7" w:rsidRDefault="00BC66E7" w:rsidP="00BC66E7">
      <w:pPr>
        <w:autoSpaceDE w:val="0"/>
        <w:autoSpaceDN w:val="0"/>
        <w:adjustRightInd w:val="0"/>
        <w:spacing w:after="120" w:line="300" w:lineRule="auto"/>
        <w:rPr>
          <w:rFonts w:ascii="Arial" w:hAnsi="Arial" w:cs="Arial"/>
          <w:sz w:val="28"/>
          <w:szCs w:val="28"/>
          <w:lang w:eastAsia="en-GB"/>
        </w:rPr>
      </w:pPr>
      <w:r w:rsidRPr="00BC66E7">
        <w:rPr>
          <w:rFonts w:ascii="Arial" w:hAnsi="Arial" w:cs="Arial"/>
          <w:sz w:val="28"/>
          <w:szCs w:val="28"/>
          <w:lang w:eastAsia="en-GB"/>
        </w:rPr>
        <w:t>This is the “student test”</w:t>
      </w:r>
      <w:r>
        <w:rPr>
          <w:rFonts w:ascii="Arial" w:hAnsi="Arial" w:cs="Arial"/>
          <w:sz w:val="28"/>
          <w:szCs w:val="28"/>
          <w:lang w:eastAsia="en-GB"/>
        </w:rPr>
        <w:t xml:space="preserve"> </w:t>
      </w:r>
      <w:r w:rsidRPr="00BC66E7">
        <w:rPr>
          <w:rFonts w:ascii="Arial" w:hAnsi="Arial" w:cs="Arial"/>
          <w:sz w:val="28"/>
          <w:szCs w:val="28"/>
          <w:lang w:eastAsia="en-GB"/>
        </w:rPr>
        <w:t>and it is a strict requirement of the granting of this tenancy that each tenant satisfies the test.</w:t>
      </w:r>
    </w:p>
    <w:p w14:paraId="17A6D158" w14:textId="77777777" w:rsidR="00BC66E7" w:rsidRPr="00BC66E7" w:rsidRDefault="00BC66E7" w:rsidP="00BC66E7">
      <w:pPr>
        <w:autoSpaceDE w:val="0"/>
        <w:autoSpaceDN w:val="0"/>
        <w:adjustRightInd w:val="0"/>
        <w:spacing w:after="120" w:line="300" w:lineRule="auto"/>
        <w:rPr>
          <w:rFonts w:ascii="Arial" w:hAnsi="Arial" w:cs="Arial"/>
          <w:sz w:val="28"/>
          <w:szCs w:val="28"/>
          <w:lang w:eastAsia="en-GB"/>
        </w:rPr>
      </w:pPr>
    </w:p>
    <w:p w14:paraId="75B9E9EB" w14:textId="77777777" w:rsidR="00BC66E7" w:rsidRPr="00BC66E7" w:rsidRDefault="00BC66E7" w:rsidP="00BC66E7">
      <w:pPr>
        <w:autoSpaceDE w:val="0"/>
        <w:autoSpaceDN w:val="0"/>
        <w:adjustRightInd w:val="0"/>
        <w:spacing w:after="120" w:line="300" w:lineRule="auto"/>
        <w:rPr>
          <w:rFonts w:ascii="Arial" w:hAnsi="Arial" w:cs="Arial"/>
          <w:b/>
          <w:bCs/>
          <w:sz w:val="32"/>
          <w:szCs w:val="32"/>
          <w:lang w:eastAsia="en-GB"/>
        </w:rPr>
      </w:pPr>
      <w:r w:rsidRPr="00BC66E7">
        <w:rPr>
          <w:rFonts w:ascii="Arial" w:hAnsi="Arial" w:cs="Arial"/>
          <w:b/>
          <w:bCs/>
          <w:sz w:val="32"/>
          <w:szCs w:val="32"/>
          <w:lang w:eastAsia="en-GB"/>
        </w:rPr>
        <w:t>Prior notice requirements</w:t>
      </w:r>
    </w:p>
    <w:p w14:paraId="784FCB1D" w14:textId="77777777" w:rsidR="00BC66E7" w:rsidRPr="00BC66E7" w:rsidRDefault="00BC66E7" w:rsidP="00BC66E7">
      <w:pPr>
        <w:autoSpaceDE w:val="0"/>
        <w:autoSpaceDN w:val="0"/>
        <w:adjustRightInd w:val="0"/>
        <w:spacing w:after="120" w:line="300" w:lineRule="auto"/>
        <w:rPr>
          <w:rFonts w:ascii="Arial" w:hAnsi="Arial" w:cs="Arial"/>
          <w:sz w:val="28"/>
          <w:szCs w:val="28"/>
          <w:lang w:eastAsia="en-GB"/>
        </w:rPr>
      </w:pPr>
      <w:r>
        <w:rPr>
          <w:rFonts w:ascii="Arial" w:hAnsi="Arial" w:cs="Arial"/>
          <w:sz w:val="28"/>
          <w:szCs w:val="28"/>
          <w:lang w:eastAsia="en-GB"/>
        </w:rPr>
        <w:t xml:space="preserve">The Landlord(s) </w:t>
      </w:r>
      <w:r w:rsidRPr="00BC66E7">
        <w:rPr>
          <w:rFonts w:ascii="Arial" w:hAnsi="Arial" w:cs="Arial"/>
          <w:sz w:val="28"/>
          <w:szCs w:val="28"/>
          <w:lang w:eastAsia="en-GB"/>
        </w:rPr>
        <w:t xml:space="preserve">hereby give </w:t>
      </w:r>
      <w:r>
        <w:rPr>
          <w:rFonts w:ascii="Arial" w:hAnsi="Arial" w:cs="Arial"/>
          <w:sz w:val="28"/>
          <w:szCs w:val="28"/>
          <w:lang w:eastAsia="en-GB"/>
        </w:rPr>
        <w:t>the Tenant(s)</w:t>
      </w:r>
      <w:r w:rsidRPr="00BC66E7">
        <w:rPr>
          <w:rFonts w:ascii="Arial" w:hAnsi="Arial" w:cs="Arial"/>
          <w:sz w:val="28"/>
          <w:szCs w:val="28"/>
          <w:lang w:eastAsia="en-GB"/>
        </w:rPr>
        <w:t xml:space="preserve"> notice that, where </w:t>
      </w:r>
      <w:r>
        <w:rPr>
          <w:rFonts w:ascii="Arial" w:hAnsi="Arial" w:cs="Arial"/>
          <w:sz w:val="28"/>
          <w:szCs w:val="28"/>
          <w:lang w:eastAsia="en-GB"/>
        </w:rPr>
        <w:t>the Landlord(s)</w:t>
      </w:r>
      <w:r w:rsidRPr="00BC66E7">
        <w:rPr>
          <w:rFonts w:ascii="Arial" w:hAnsi="Arial" w:cs="Arial"/>
          <w:sz w:val="28"/>
          <w:szCs w:val="28"/>
          <w:lang w:eastAsia="en-GB"/>
        </w:rPr>
        <w:t xml:space="preserve"> have a superior lease with a fixed term of more than 21 years, </w:t>
      </w:r>
      <w:r>
        <w:rPr>
          <w:rFonts w:ascii="Arial" w:hAnsi="Arial" w:cs="Arial"/>
          <w:sz w:val="28"/>
          <w:szCs w:val="28"/>
          <w:lang w:eastAsia="en-GB"/>
        </w:rPr>
        <w:t>the Landlord(s)</w:t>
      </w:r>
      <w:r w:rsidRPr="00BC66E7">
        <w:rPr>
          <w:rFonts w:ascii="Arial" w:hAnsi="Arial" w:cs="Arial"/>
          <w:sz w:val="28"/>
          <w:szCs w:val="28"/>
          <w:lang w:eastAsia="en-GB"/>
        </w:rPr>
        <w:t xml:space="preserve"> or</w:t>
      </w:r>
      <w:r>
        <w:rPr>
          <w:rFonts w:ascii="Arial" w:hAnsi="Arial" w:cs="Arial"/>
          <w:sz w:val="28"/>
          <w:szCs w:val="28"/>
          <w:lang w:eastAsia="en-GB"/>
        </w:rPr>
        <w:t xml:space="preserve"> </w:t>
      </w:r>
      <w:r w:rsidRPr="00BC66E7">
        <w:rPr>
          <w:rFonts w:ascii="Arial" w:hAnsi="Arial" w:cs="Arial"/>
          <w:sz w:val="28"/>
          <w:szCs w:val="28"/>
          <w:lang w:eastAsia="en-GB"/>
        </w:rPr>
        <w:t>the superior landlord may repossess the property under Grounds 2ZB or 2ZD of Schedule 2 of Housing Act 1988</w:t>
      </w:r>
      <w:r>
        <w:rPr>
          <w:rFonts w:ascii="Arial" w:hAnsi="Arial" w:cs="Arial"/>
          <w:sz w:val="28"/>
          <w:szCs w:val="28"/>
          <w:lang w:eastAsia="en-GB"/>
        </w:rPr>
        <w:t xml:space="preserve"> </w:t>
      </w:r>
      <w:r w:rsidRPr="00BC66E7">
        <w:rPr>
          <w:rFonts w:ascii="Arial" w:hAnsi="Arial" w:cs="Arial"/>
          <w:sz w:val="28"/>
          <w:szCs w:val="28"/>
          <w:lang w:eastAsia="en-GB"/>
        </w:rPr>
        <w:t>if the conditions for those grounds are met.</w:t>
      </w:r>
    </w:p>
    <w:p w14:paraId="2830035C" w14:textId="77777777" w:rsidR="00BC66E7" w:rsidRDefault="00BC66E7" w:rsidP="00BC66E7">
      <w:pPr>
        <w:autoSpaceDE w:val="0"/>
        <w:autoSpaceDN w:val="0"/>
        <w:adjustRightInd w:val="0"/>
        <w:spacing w:after="120" w:line="300" w:lineRule="auto"/>
        <w:rPr>
          <w:rFonts w:ascii="Arial" w:hAnsi="Arial" w:cs="Arial"/>
          <w:sz w:val="28"/>
          <w:szCs w:val="28"/>
          <w:lang w:eastAsia="en-GB"/>
        </w:rPr>
      </w:pPr>
    </w:p>
    <w:p w14:paraId="54FDA295" w14:textId="77777777" w:rsidR="00BC66E7" w:rsidRPr="00BC66E7" w:rsidRDefault="00BC66E7" w:rsidP="00BC66E7">
      <w:pPr>
        <w:autoSpaceDE w:val="0"/>
        <w:autoSpaceDN w:val="0"/>
        <w:adjustRightInd w:val="0"/>
        <w:spacing w:after="120" w:line="300" w:lineRule="auto"/>
        <w:rPr>
          <w:rFonts w:ascii="Arial" w:hAnsi="Arial" w:cs="Arial"/>
          <w:sz w:val="28"/>
          <w:szCs w:val="28"/>
          <w:lang w:eastAsia="en-GB"/>
        </w:rPr>
      </w:pPr>
      <w:r>
        <w:rPr>
          <w:rFonts w:ascii="Arial" w:hAnsi="Arial" w:cs="Arial"/>
          <w:sz w:val="28"/>
          <w:szCs w:val="28"/>
          <w:lang w:eastAsia="en-GB"/>
        </w:rPr>
        <w:t>The Landlord(s)</w:t>
      </w:r>
      <w:r w:rsidRPr="00BC66E7">
        <w:rPr>
          <w:rFonts w:ascii="Arial" w:hAnsi="Arial" w:cs="Arial"/>
          <w:sz w:val="28"/>
          <w:szCs w:val="28"/>
          <w:lang w:eastAsia="en-GB"/>
        </w:rPr>
        <w:t xml:space="preserve"> hereby notify you that </w:t>
      </w:r>
      <w:r>
        <w:rPr>
          <w:rFonts w:ascii="Arial" w:hAnsi="Arial" w:cs="Arial"/>
          <w:sz w:val="28"/>
          <w:szCs w:val="28"/>
          <w:lang w:eastAsia="en-GB"/>
        </w:rPr>
        <w:t>the Landlord(s)</w:t>
      </w:r>
      <w:r w:rsidRPr="00BC66E7">
        <w:rPr>
          <w:rFonts w:ascii="Arial" w:hAnsi="Arial" w:cs="Arial"/>
          <w:sz w:val="28"/>
          <w:szCs w:val="28"/>
          <w:lang w:eastAsia="en-GB"/>
        </w:rPr>
        <w:t xml:space="preserve"> wish to be able to recover possession under Ground 4A of Schedule 2 of the</w:t>
      </w:r>
      <w:r>
        <w:rPr>
          <w:rFonts w:ascii="Arial" w:hAnsi="Arial" w:cs="Arial"/>
          <w:sz w:val="28"/>
          <w:szCs w:val="28"/>
          <w:lang w:eastAsia="en-GB"/>
        </w:rPr>
        <w:t xml:space="preserve"> </w:t>
      </w:r>
      <w:r w:rsidRPr="00BC66E7">
        <w:rPr>
          <w:rFonts w:ascii="Arial" w:hAnsi="Arial" w:cs="Arial"/>
          <w:sz w:val="28"/>
          <w:szCs w:val="28"/>
          <w:lang w:eastAsia="en-GB"/>
        </w:rPr>
        <w:t>Housing Act 1988 on the basis that –</w:t>
      </w:r>
    </w:p>
    <w:p w14:paraId="215316E1" w14:textId="77777777" w:rsidR="00BC66E7" w:rsidRPr="00BC66E7" w:rsidRDefault="00BC66E7" w:rsidP="00BC66E7">
      <w:pPr>
        <w:pStyle w:val="ListParagraph"/>
        <w:numPr>
          <w:ilvl w:val="0"/>
          <w:numId w:val="26"/>
        </w:numPr>
        <w:autoSpaceDE w:val="0"/>
        <w:autoSpaceDN w:val="0"/>
        <w:adjustRightInd w:val="0"/>
        <w:spacing w:after="120" w:line="300" w:lineRule="auto"/>
        <w:rPr>
          <w:rFonts w:ascii="Arial" w:hAnsi="Arial" w:cs="Arial"/>
          <w:sz w:val="28"/>
          <w:szCs w:val="28"/>
          <w:lang w:eastAsia="en-GB"/>
        </w:rPr>
      </w:pPr>
      <w:r w:rsidRPr="00BC66E7">
        <w:rPr>
          <w:rFonts w:ascii="Arial" w:hAnsi="Arial" w:cs="Arial"/>
          <w:sz w:val="28"/>
          <w:szCs w:val="28"/>
          <w:lang w:eastAsia="en-GB"/>
        </w:rPr>
        <w:t xml:space="preserve">all of you meet the "student test" when this tenancy is </w:t>
      </w:r>
      <w:proofErr w:type="gramStart"/>
      <w:r w:rsidRPr="00BC66E7">
        <w:rPr>
          <w:rFonts w:ascii="Arial" w:hAnsi="Arial" w:cs="Arial"/>
          <w:sz w:val="28"/>
          <w:szCs w:val="28"/>
          <w:lang w:eastAsia="en-GB"/>
        </w:rPr>
        <w:t>entered into</w:t>
      </w:r>
      <w:proofErr w:type="gramEnd"/>
      <w:r w:rsidRPr="00BC66E7">
        <w:rPr>
          <w:rFonts w:ascii="Arial" w:hAnsi="Arial" w:cs="Arial"/>
          <w:sz w:val="28"/>
          <w:szCs w:val="28"/>
          <w:lang w:eastAsia="en-GB"/>
        </w:rPr>
        <w:t>; and</w:t>
      </w:r>
    </w:p>
    <w:p w14:paraId="0BA18D09" w14:textId="77777777" w:rsidR="00BC66E7" w:rsidRPr="00BC66E7" w:rsidRDefault="00BC66E7" w:rsidP="00BC66E7">
      <w:pPr>
        <w:pStyle w:val="ListParagraph"/>
        <w:numPr>
          <w:ilvl w:val="0"/>
          <w:numId w:val="26"/>
        </w:numPr>
        <w:autoSpaceDE w:val="0"/>
        <w:autoSpaceDN w:val="0"/>
        <w:adjustRightInd w:val="0"/>
        <w:spacing w:after="120" w:line="300" w:lineRule="auto"/>
        <w:rPr>
          <w:rFonts w:ascii="Arial" w:hAnsi="Arial" w:cs="Arial"/>
          <w:sz w:val="28"/>
          <w:szCs w:val="28"/>
          <w:lang w:eastAsia="en-GB"/>
        </w:rPr>
      </w:pPr>
      <w:r w:rsidRPr="00BC66E7">
        <w:rPr>
          <w:rFonts w:ascii="Arial" w:hAnsi="Arial" w:cs="Arial"/>
          <w:sz w:val="28"/>
          <w:szCs w:val="28"/>
          <w:lang w:eastAsia="en-GB"/>
        </w:rPr>
        <w:t>we intend to let the property to another group of students when we next relet the property.</w:t>
      </w:r>
    </w:p>
    <w:p w14:paraId="2196CC25" w14:textId="4FAC36D5" w:rsidR="00BC66E7" w:rsidRDefault="00BC66E7" w:rsidP="00BC66E7">
      <w:pPr>
        <w:spacing w:after="120" w:line="300" w:lineRule="auto"/>
        <w:rPr>
          <w:rFonts w:ascii="Arial" w:hAnsi="Arial" w:cs="Arial"/>
          <w:sz w:val="28"/>
          <w:szCs w:val="28"/>
          <w:lang w:eastAsia="en-GB"/>
        </w:rPr>
      </w:pPr>
      <w:r w:rsidRPr="00BC66E7">
        <w:rPr>
          <w:rFonts w:ascii="Arial" w:hAnsi="Arial" w:cs="Arial"/>
          <w:sz w:val="28"/>
          <w:szCs w:val="28"/>
          <w:lang w:eastAsia="en-GB"/>
        </w:rPr>
        <w:t xml:space="preserve">In either case, if we wish to make use of these </w:t>
      </w:r>
      <w:proofErr w:type="gramStart"/>
      <w:r w:rsidRPr="00BC66E7">
        <w:rPr>
          <w:rFonts w:ascii="Arial" w:hAnsi="Arial" w:cs="Arial"/>
          <w:sz w:val="28"/>
          <w:szCs w:val="28"/>
          <w:lang w:eastAsia="en-GB"/>
        </w:rPr>
        <w:t>grounds</w:t>
      </w:r>
      <w:proofErr w:type="gramEnd"/>
      <w:r w:rsidRPr="00BC66E7">
        <w:rPr>
          <w:rFonts w:ascii="Arial" w:hAnsi="Arial" w:cs="Arial"/>
          <w:sz w:val="28"/>
          <w:szCs w:val="28"/>
          <w:lang w:eastAsia="en-GB"/>
        </w:rPr>
        <w:t xml:space="preserve"> we will usually have to serve a Section 8 notice, in the</w:t>
      </w:r>
      <w:r>
        <w:rPr>
          <w:rFonts w:ascii="Arial" w:hAnsi="Arial" w:cs="Arial"/>
          <w:sz w:val="28"/>
          <w:szCs w:val="28"/>
          <w:lang w:eastAsia="en-GB"/>
        </w:rPr>
        <w:t xml:space="preserve"> </w:t>
      </w:r>
      <w:r w:rsidRPr="00BC66E7">
        <w:rPr>
          <w:rFonts w:ascii="Arial" w:hAnsi="Arial" w:cs="Arial"/>
          <w:sz w:val="28"/>
          <w:szCs w:val="28"/>
          <w:lang w:eastAsia="en-GB"/>
        </w:rPr>
        <w:t>correct format, and give you appropriate notice before beginning possession proceedings.</w:t>
      </w:r>
    </w:p>
    <w:p w14:paraId="41D181A6" w14:textId="77777777" w:rsidR="00BC66E7" w:rsidRPr="00C30FC2" w:rsidRDefault="00BC66E7" w:rsidP="00BC66E7">
      <w:pPr>
        <w:spacing w:after="120" w:line="300" w:lineRule="auto"/>
        <w:rPr>
          <w:rFonts w:ascii="Arial" w:hAnsi="Arial" w:cs="Arial"/>
          <w:sz w:val="28"/>
          <w:szCs w:val="28"/>
        </w:rPr>
      </w:pPr>
    </w:p>
    <w:p w14:paraId="2B09ED83" w14:textId="77777777" w:rsidR="00BC66E7" w:rsidRDefault="00BC66E7">
      <w:pPr>
        <w:rPr>
          <w:rFonts w:ascii="Arial" w:eastAsiaTheme="majorEastAsia" w:hAnsi="Arial" w:cs="Arial"/>
          <w:b/>
          <w:sz w:val="36"/>
          <w:szCs w:val="36"/>
        </w:rPr>
      </w:pPr>
      <w:r>
        <w:rPr>
          <w:rFonts w:ascii="Arial" w:hAnsi="Arial" w:cs="Arial"/>
          <w:b/>
          <w:sz w:val="36"/>
          <w:szCs w:val="36"/>
        </w:rPr>
        <w:br w:type="page"/>
      </w:r>
    </w:p>
    <w:p w14:paraId="0A76719D" w14:textId="1D679D4A" w:rsidR="00AC5AD5" w:rsidRPr="00C30FC2" w:rsidRDefault="00AC5AD5" w:rsidP="00AE453E">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The terms of the agreement</w:t>
      </w:r>
    </w:p>
    <w:p w14:paraId="7CF14795" w14:textId="2150A651"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The </w:t>
      </w:r>
      <w:r w:rsidR="002F227B">
        <w:rPr>
          <w:rFonts w:ascii="Arial" w:hAnsi="Arial" w:cs="Arial"/>
          <w:b/>
          <w:color w:val="auto"/>
        </w:rPr>
        <w:t>P</w:t>
      </w:r>
      <w:r w:rsidRPr="00C30FC2">
        <w:rPr>
          <w:rFonts w:ascii="Arial" w:hAnsi="Arial" w:cs="Arial"/>
          <w:b/>
          <w:color w:val="auto"/>
        </w:rPr>
        <w:t>arties</w:t>
      </w:r>
    </w:p>
    <w:p w14:paraId="4F541E22" w14:textId="7901ABAB"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This agreement is intended to create a</w:t>
      </w:r>
      <w:commentRangeStart w:id="1"/>
      <w:r w:rsidRPr="00C30FC2">
        <w:rPr>
          <w:rFonts w:ascii="Arial" w:hAnsi="Arial" w:cs="Arial"/>
          <w:sz w:val="28"/>
          <w:szCs w:val="28"/>
        </w:rPr>
        <w:t xml:space="preserve"> </w:t>
      </w:r>
      <w:commentRangeEnd w:id="1"/>
      <w:r w:rsidR="00397FBE">
        <w:rPr>
          <w:rStyle w:val="CommentReference"/>
        </w:rPr>
        <w:commentReference w:id="1"/>
      </w:r>
      <w:r w:rsidR="002F227B">
        <w:rPr>
          <w:rFonts w:ascii="Arial" w:hAnsi="Arial" w:cs="Arial"/>
          <w:sz w:val="28"/>
          <w:szCs w:val="28"/>
        </w:rPr>
        <w:t>A</w:t>
      </w:r>
      <w:r w:rsidRPr="00C30FC2">
        <w:rPr>
          <w:rFonts w:ascii="Arial" w:hAnsi="Arial" w:cs="Arial"/>
          <w:sz w:val="28"/>
          <w:szCs w:val="28"/>
        </w:rPr>
        <w:t xml:space="preserve">ssured </w:t>
      </w:r>
      <w:r w:rsidR="002F227B">
        <w:rPr>
          <w:rFonts w:ascii="Arial" w:hAnsi="Arial" w:cs="Arial"/>
          <w:sz w:val="28"/>
          <w:szCs w:val="28"/>
        </w:rPr>
        <w:t>Periodic</w:t>
      </w:r>
      <w:r w:rsidRPr="00C30FC2">
        <w:rPr>
          <w:rFonts w:ascii="Arial" w:hAnsi="Arial" w:cs="Arial"/>
          <w:sz w:val="28"/>
          <w:szCs w:val="28"/>
        </w:rPr>
        <w:t xml:space="preserve"> </w:t>
      </w:r>
      <w:r w:rsidR="002F227B">
        <w:rPr>
          <w:rFonts w:ascii="Arial" w:hAnsi="Arial" w:cs="Arial"/>
          <w:sz w:val="28"/>
          <w:szCs w:val="28"/>
        </w:rPr>
        <w:t>T</w:t>
      </w:r>
      <w:r w:rsidRPr="00C30FC2">
        <w:rPr>
          <w:rFonts w:ascii="Arial" w:hAnsi="Arial" w:cs="Arial"/>
          <w:sz w:val="28"/>
          <w:szCs w:val="28"/>
        </w:rPr>
        <w:t>enancy</w:t>
      </w:r>
      <w:r w:rsidR="002F227B">
        <w:rPr>
          <w:rFonts w:ascii="Arial" w:hAnsi="Arial" w:cs="Arial"/>
          <w:sz w:val="28"/>
          <w:szCs w:val="28"/>
        </w:rPr>
        <w:t xml:space="preserve"> (APT)</w:t>
      </w:r>
      <w:r w:rsidRPr="00C30FC2">
        <w:rPr>
          <w:rFonts w:ascii="Arial" w:hAnsi="Arial" w:cs="Arial"/>
          <w:sz w:val="28"/>
          <w:szCs w:val="28"/>
        </w:rPr>
        <w:t xml:space="preserve"> agreement between: </w:t>
      </w:r>
    </w:p>
    <w:p w14:paraId="6914D3B1" w14:textId="77777777" w:rsidR="00AC5AD5" w:rsidRPr="00C30FC2" w:rsidRDefault="00AC5AD5" w:rsidP="00AE453E">
      <w:pPr>
        <w:pStyle w:val="Title"/>
        <w:spacing w:after="120" w:line="300" w:lineRule="auto"/>
        <w:jc w:val="left"/>
        <w:rPr>
          <w:rFonts w:ascii="Arial" w:hAnsi="Arial" w:cs="Arial"/>
          <w:szCs w:val="28"/>
          <w:u w:val="none"/>
        </w:rPr>
      </w:pPr>
    </w:p>
    <w:p w14:paraId="5F0A293B" w14:textId="77777777" w:rsidR="00AC5AD5" w:rsidRPr="00C30FC2" w:rsidRDefault="00AC5AD5" w:rsidP="00AE453E">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The Landlord(s)</w:t>
      </w:r>
      <w:r w:rsidRPr="00C30FC2">
        <w:rPr>
          <w:rFonts w:ascii="Arial" w:hAnsi="Arial" w:cs="Arial"/>
          <w:sz w:val="32"/>
          <w:szCs w:val="32"/>
          <w:u w:val="none"/>
        </w:rPr>
        <w:t xml:space="preserve"> </w:t>
      </w:r>
    </w:p>
    <w:p w14:paraId="23DCA6E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Name:</w:t>
      </w:r>
      <w:r w:rsidRPr="00C30FC2">
        <w:rPr>
          <w:rFonts w:ascii="Arial" w:hAnsi="Arial" w:cs="Arial"/>
          <w:szCs w:val="28"/>
          <w:u w:val="none"/>
        </w:rPr>
        <w:tab/>
      </w:r>
      <w:r w:rsidRPr="00C30FC2">
        <w:rPr>
          <w:rFonts w:ascii="Arial" w:hAnsi="Arial" w:cs="Arial"/>
          <w:szCs w:val="28"/>
          <w:u w:val="none"/>
        </w:rPr>
        <w:fldChar w:fldCharType="begin">
          <w:ffData>
            <w:name w:val="Text2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62FBF06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Address:</w:t>
      </w:r>
      <w:r w:rsidRPr="00C30FC2">
        <w:rPr>
          <w:rFonts w:ascii="Arial" w:hAnsi="Arial" w:cs="Arial"/>
          <w:szCs w:val="28"/>
          <w:u w:val="none"/>
        </w:rPr>
        <w:fldChar w:fldCharType="begin">
          <w:ffData>
            <w:name w:val="Text2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76420B8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Telephone: </w:t>
      </w:r>
      <w:r w:rsidRPr="00C30FC2">
        <w:rPr>
          <w:rFonts w:ascii="Arial" w:hAnsi="Arial" w:cs="Arial"/>
          <w:szCs w:val="28"/>
          <w:u w:val="none"/>
        </w:rPr>
        <w:fldChar w:fldCharType="begin">
          <w:ffData>
            <w:name w:val="Text24"/>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CC5ACED" w14:textId="06109CF5" w:rsidR="002F227B" w:rsidRPr="00842296" w:rsidRDefault="00AC5AD5" w:rsidP="00AE453E">
      <w:pPr>
        <w:pStyle w:val="Title"/>
        <w:spacing w:after="120" w:line="300" w:lineRule="auto"/>
        <w:jc w:val="left"/>
        <w:rPr>
          <w:rFonts w:ascii="Arial" w:hAnsi="Arial" w:cs="Arial"/>
          <w:iCs/>
          <w:szCs w:val="28"/>
          <w:u w:val="none"/>
        </w:rPr>
      </w:pPr>
      <w:r w:rsidRPr="00C30FC2">
        <w:rPr>
          <w:rFonts w:ascii="Arial" w:hAnsi="Arial" w:cs="Arial"/>
          <w:iCs/>
          <w:szCs w:val="28"/>
          <w:u w:val="none"/>
        </w:rPr>
        <w:t xml:space="preserve">Email: </w:t>
      </w:r>
      <w:r w:rsidRPr="00C30FC2">
        <w:rPr>
          <w:rFonts w:ascii="Arial" w:hAnsi="Arial" w:cs="Arial"/>
          <w:iCs/>
          <w:szCs w:val="28"/>
          <w:u w:val="none"/>
        </w:rPr>
        <w:fldChar w:fldCharType="begin">
          <w:ffData>
            <w:name w:val="Text25"/>
            <w:enabled/>
            <w:calcOnExit w:val="0"/>
            <w:textInput/>
          </w:ffData>
        </w:fldChar>
      </w:r>
      <w:r w:rsidRPr="00C30FC2">
        <w:rPr>
          <w:rFonts w:ascii="Arial" w:hAnsi="Arial" w:cs="Arial"/>
          <w:iCs/>
          <w:szCs w:val="28"/>
          <w:u w:val="none"/>
        </w:rPr>
        <w:instrText xml:space="preserve"> FORMTEXT </w:instrText>
      </w:r>
      <w:r w:rsidRPr="00C30FC2">
        <w:rPr>
          <w:rFonts w:ascii="Arial" w:hAnsi="Arial" w:cs="Arial"/>
          <w:iCs/>
          <w:szCs w:val="28"/>
          <w:u w:val="none"/>
        </w:rPr>
      </w:r>
      <w:r w:rsidRPr="00C30FC2">
        <w:rPr>
          <w:rFonts w:ascii="Arial" w:hAnsi="Arial" w:cs="Arial"/>
          <w:iCs/>
          <w:szCs w:val="28"/>
          <w:u w:val="none"/>
        </w:rPr>
        <w:fldChar w:fldCharType="separate"/>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szCs w:val="28"/>
          <w:u w:val="none"/>
        </w:rPr>
        <w:fldChar w:fldCharType="end"/>
      </w:r>
    </w:p>
    <w:p w14:paraId="1087CE7D" w14:textId="46621116" w:rsidR="002F227B" w:rsidRPr="00842296" w:rsidRDefault="00AC5AD5" w:rsidP="00842296">
      <w:pPr>
        <w:pStyle w:val="Title"/>
        <w:spacing w:after="120" w:line="300" w:lineRule="auto"/>
        <w:ind w:firstLine="720"/>
        <w:jc w:val="left"/>
        <w:rPr>
          <w:rFonts w:ascii="Arial" w:hAnsi="Arial" w:cs="Arial"/>
          <w:szCs w:val="28"/>
          <w:u w:val="none"/>
        </w:rPr>
      </w:pPr>
      <w:r>
        <w:rPr>
          <w:rFonts w:ascii="Arial" w:hAnsi="Arial" w:cs="Arial"/>
          <w:szCs w:val="28"/>
          <w:u w:val="none"/>
        </w:rPr>
        <w:t>a</w:t>
      </w:r>
      <w:r w:rsidRPr="00C30FC2">
        <w:rPr>
          <w:rFonts w:ascii="Arial" w:hAnsi="Arial" w:cs="Arial"/>
          <w:szCs w:val="28"/>
          <w:u w:val="none"/>
        </w:rPr>
        <w:t>nd</w:t>
      </w:r>
    </w:p>
    <w:p w14:paraId="413640C8" w14:textId="3687BDC4" w:rsidR="00AC5AD5" w:rsidRPr="00C30FC2" w:rsidRDefault="00AC5AD5" w:rsidP="00AE453E">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The Tenant(s)</w:t>
      </w:r>
      <w:r w:rsidRPr="00C30FC2">
        <w:rPr>
          <w:rFonts w:ascii="Arial" w:hAnsi="Arial" w:cs="Arial"/>
          <w:sz w:val="32"/>
          <w:szCs w:val="32"/>
          <w:u w:val="none"/>
        </w:rPr>
        <w:t xml:space="preserve"> </w:t>
      </w:r>
    </w:p>
    <w:p w14:paraId="59600B27"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Name:</w:t>
      </w:r>
      <w:r w:rsidRPr="00C30FC2">
        <w:rPr>
          <w:rFonts w:ascii="Arial" w:hAnsi="Arial" w:cs="Arial"/>
          <w:szCs w:val="28"/>
          <w:u w:val="none"/>
        </w:rPr>
        <w:tab/>
      </w:r>
      <w:r w:rsidRPr="00C30FC2">
        <w:rPr>
          <w:rFonts w:ascii="Arial" w:hAnsi="Arial" w:cs="Arial"/>
          <w:szCs w:val="28"/>
          <w:u w:val="none"/>
        </w:rPr>
        <w:fldChar w:fldCharType="begin">
          <w:ffData>
            <w:name w:val="Text1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5498B07B"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(address prior to taking up tenancy):</w:t>
      </w:r>
      <w:r w:rsidRPr="00C30FC2">
        <w:rPr>
          <w:rFonts w:ascii="Arial" w:hAnsi="Arial" w:cs="Arial"/>
          <w:szCs w:val="28"/>
          <w:u w:val="none"/>
        </w:rPr>
        <w:fldChar w:fldCharType="begin">
          <w:ffData>
            <w:name w:val="Text2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0B74C4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Telephone:</w:t>
      </w:r>
      <w:r w:rsidRPr="00C30FC2">
        <w:rPr>
          <w:rFonts w:ascii="Arial" w:hAnsi="Arial" w:cs="Arial"/>
          <w:szCs w:val="28"/>
          <w:u w:val="none"/>
        </w:rPr>
        <w:fldChar w:fldCharType="begin">
          <w:ffData>
            <w:name w:val="Text2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2F71C3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Email:</w:t>
      </w:r>
      <w:r w:rsidRPr="00C30FC2">
        <w:rPr>
          <w:rFonts w:ascii="Arial" w:hAnsi="Arial" w:cs="Arial"/>
          <w:szCs w:val="28"/>
          <w:u w:val="none"/>
        </w:rPr>
        <w:tab/>
      </w:r>
      <w:r w:rsidRPr="00C30FC2">
        <w:rPr>
          <w:rFonts w:ascii="Arial" w:hAnsi="Arial" w:cs="Arial"/>
          <w:szCs w:val="28"/>
          <w:u w:val="none"/>
        </w:rPr>
        <w:fldChar w:fldCharType="begin">
          <w:ffData>
            <w:name w:val="Text2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D020F39" w14:textId="77777777" w:rsidR="00AC5AD5" w:rsidRDefault="00AC5AD5" w:rsidP="00AE453E">
      <w:pPr>
        <w:spacing w:after="120" w:line="300" w:lineRule="auto"/>
        <w:rPr>
          <w:rFonts w:ascii="Arial" w:eastAsiaTheme="majorEastAsia" w:hAnsi="Arial" w:cs="Arial"/>
          <w:b/>
          <w:sz w:val="28"/>
          <w:szCs w:val="28"/>
        </w:rPr>
      </w:pPr>
    </w:p>
    <w:p w14:paraId="430EC740"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In this Agreement: -</w:t>
      </w:r>
    </w:p>
    <w:p w14:paraId="28FEB3A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will also be any person who is entitled by Law to have the property back when the tenancy is ended.</w:t>
      </w:r>
    </w:p>
    <w:p w14:paraId="68502301" w14:textId="0CCC4DC6" w:rsidR="002F227B" w:rsidRDefault="00AC5AD5" w:rsidP="002F227B">
      <w:pPr>
        <w:pStyle w:val="Title"/>
        <w:spacing w:after="120" w:line="300" w:lineRule="auto"/>
        <w:jc w:val="left"/>
        <w:rPr>
          <w:rFonts w:ascii="Arial" w:hAnsi="Arial" w:cs="Arial"/>
          <w:szCs w:val="28"/>
          <w:u w:val="none"/>
        </w:rPr>
      </w:pPr>
      <w:r w:rsidRPr="00C30FC2">
        <w:rPr>
          <w:rFonts w:ascii="Arial" w:hAnsi="Arial" w:cs="Arial"/>
          <w:szCs w:val="28"/>
          <w:u w:val="none"/>
        </w:rPr>
        <w:t>If you are joint tenants</w:t>
      </w:r>
      <w:r w:rsidR="00DD6AC2">
        <w:rPr>
          <w:rFonts w:ascii="Arial" w:hAnsi="Arial" w:cs="Arial"/>
          <w:szCs w:val="28"/>
          <w:u w:val="none"/>
        </w:rPr>
        <w:t>,</w:t>
      </w:r>
      <w:r w:rsidRPr="00C30FC2">
        <w:rPr>
          <w:rFonts w:ascii="Arial" w:hAnsi="Arial" w:cs="Arial"/>
          <w:szCs w:val="28"/>
          <w:u w:val="none"/>
        </w:rPr>
        <w:t xml:space="preserve"> then this agreement applies to both/all of you. You are both/all jointly and individually responsible for all parts of this agreement.</w:t>
      </w:r>
    </w:p>
    <w:p w14:paraId="3C1DB3BF" w14:textId="1A71B6DE" w:rsidR="002F227B" w:rsidRPr="00842296" w:rsidRDefault="00842296" w:rsidP="002F227B">
      <w:pPr>
        <w:pStyle w:val="Title"/>
        <w:spacing w:after="120" w:line="300" w:lineRule="auto"/>
        <w:jc w:val="left"/>
        <w:rPr>
          <w:rFonts w:ascii="Arial" w:hAnsi="Arial" w:cs="Arial"/>
          <w:b/>
          <w:bCs/>
          <w:sz w:val="32"/>
          <w:szCs w:val="32"/>
          <w:u w:val="none"/>
        </w:rPr>
      </w:pPr>
      <w:r w:rsidRPr="00842296">
        <w:rPr>
          <w:rFonts w:ascii="Arial" w:hAnsi="Arial" w:cs="Arial"/>
          <w:b/>
          <w:bCs/>
          <w:sz w:val="32"/>
          <w:szCs w:val="32"/>
          <w:u w:val="none"/>
        </w:rPr>
        <w:t>The term</w:t>
      </w:r>
    </w:p>
    <w:p w14:paraId="3B552124" w14:textId="77777777" w:rsidR="00842296" w:rsidRPr="00C30FC2" w:rsidRDefault="00842296" w:rsidP="00842296">
      <w:pPr>
        <w:pStyle w:val="Title"/>
        <w:spacing w:after="120" w:line="300" w:lineRule="auto"/>
        <w:jc w:val="left"/>
        <w:rPr>
          <w:rFonts w:ascii="Arial" w:hAnsi="Arial" w:cs="Arial"/>
          <w:szCs w:val="28"/>
          <w:u w:val="none"/>
        </w:rPr>
      </w:pPr>
      <w:r w:rsidRPr="00C30FC2">
        <w:rPr>
          <w:rFonts w:ascii="Arial" w:hAnsi="Arial" w:cs="Arial"/>
          <w:szCs w:val="28"/>
          <w:u w:val="none"/>
        </w:rPr>
        <w:t>Commencement date (from and including):</w:t>
      </w:r>
      <w:r w:rsidRPr="00C30FC2">
        <w:rPr>
          <w:rFonts w:ascii="Arial" w:hAnsi="Arial" w:cs="Arial"/>
          <w:szCs w:val="28"/>
          <w:u w:val="none"/>
        </w:rPr>
        <w:fldChar w:fldCharType="begin">
          <w:ffData>
            <w:name w:val="Text1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FE6BB9B" w14:textId="57433051" w:rsidR="00842296" w:rsidRPr="00842296" w:rsidRDefault="00842296" w:rsidP="00842296">
      <w:pPr>
        <w:pStyle w:val="Title"/>
        <w:spacing w:after="120" w:line="300" w:lineRule="auto"/>
        <w:jc w:val="left"/>
        <w:rPr>
          <w:rFonts w:ascii="Arial" w:hAnsi="Arial" w:cs="Arial"/>
          <w:szCs w:val="28"/>
          <w:u w:val="none"/>
        </w:rPr>
      </w:pPr>
      <w:r w:rsidRPr="00842296">
        <w:rPr>
          <w:rFonts w:ascii="Arial" w:hAnsi="Arial" w:cs="Arial"/>
          <w:szCs w:val="28"/>
          <w:u w:val="none"/>
        </w:rPr>
        <w:t xml:space="preserve">From this date you are entitled to possession of the property. </w:t>
      </w:r>
    </w:p>
    <w:p w14:paraId="15CC3BD9" w14:textId="40C2D0CA" w:rsidR="00842296" w:rsidRDefault="00842296" w:rsidP="00842296">
      <w:pPr>
        <w:pStyle w:val="Title"/>
        <w:spacing w:after="120" w:line="300" w:lineRule="auto"/>
        <w:jc w:val="left"/>
        <w:rPr>
          <w:rFonts w:ascii="Arial" w:hAnsi="Arial" w:cs="Arial"/>
          <w:szCs w:val="28"/>
          <w:u w:val="none"/>
        </w:rPr>
      </w:pPr>
      <w:r w:rsidRPr="00842296">
        <w:rPr>
          <w:rFonts w:ascii="Arial" w:hAnsi="Arial" w:cs="Arial"/>
          <w:szCs w:val="28"/>
          <w:u w:val="none"/>
        </w:rPr>
        <w:t xml:space="preserve">The tenancy will continue periodically until </w:t>
      </w:r>
      <w:r>
        <w:rPr>
          <w:rFonts w:ascii="Arial" w:hAnsi="Arial" w:cs="Arial"/>
          <w:szCs w:val="28"/>
          <w:u w:val="none"/>
        </w:rPr>
        <w:t>the tenant(s)</w:t>
      </w:r>
      <w:r w:rsidRPr="00842296">
        <w:rPr>
          <w:rFonts w:ascii="Arial" w:hAnsi="Arial" w:cs="Arial"/>
          <w:szCs w:val="28"/>
          <w:u w:val="none"/>
        </w:rPr>
        <w:t xml:space="preserve">, or </w:t>
      </w:r>
      <w:r>
        <w:rPr>
          <w:rFonts w:ascii="Arial" w:hAnsi="Arial" w:cs="Arial"/>
          <w:szCs w:val="28"/>
          <w:u w:val="none"/>
        </w:rPr>
        <w:t>the landlord(s)</w:t>
      </w:r>
      <w:r w:rsidRPr="00842296">
        <w:rPr>
          <w:rFonts w:ascii="Arial" w:hAnsi="Arial" w:cs="Arial"/>
          <w:szCs w:val="28"/>
          <w:u w:val="none"/>
        </w:rPr>
        <w:t>, end the agreement</w:t>
      </w:r>
      <w:r>
        <w:rPr>
          <w:rFonts w:ascii="Arial" w:hAnsi="Arial" w:cs="Arial"/>
          <w:szCs w:val="28"/>
          <w:u w:val="none"/>
        </w:rPr>
        <w:t>.</w:t>
      </w:r>
    </w:p>
    <w:p w14:paraId="4D5E90B5" w14:textId="77777777" w:rsidR="002F227B" w:rsidRPr="002F227B" w:rsidRDefault="002F227B" w:rsidP="002F227B">
      <w:pPr>
        <w:pStyle w:val="Title"/>
        <w:spacing w:after="120" w:line="300" w:lineRule="auto"/>
        <w:jc w:val="left"/>
        <w:rPr>
          <w:rFonts w:ascii="Arial" w:hAnsi="Arial" w:cs="Arial"/>
          <w:szCs w:val="28"/>
          <w:u w:val="none"/>
        </w:rPr>
      </w:pPr>
    </w:p>
    <w:p w14:paraId="68EC1D2A" w14:textId="5023B32F"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The </w:t>
      </w:r>
      <w:r w:rsidR="00F317FD">
        <w:rPr>
          <w:rFonts w:ascii="Arial" w:hAnsi="Arial" w:cs="Arial"/>
          <w:b/>
          <w:color w:val="auto"/>
        </w:rPr>
        <w:t>p</w:t>
      </w:r>
      <w:r w:rsidRPr="00C30FC2">
        <w:rPr>
          <w:rFonts w:ascii="Arial" w:hAnsi="Arial" w:cs="Arial"/>
          <w:b/>
          <w:color w:val="auto"/>
        </w:rPr>
        <w:t xml:space="preserve">roperty </w:t>
      </w:r>
    </w:p>
    <w:p w14:paraId="2450A191" w14:textId="3FE26039"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Address of Premises to be let: </w:t>
      </w:r>
      <w:r w:rsidRPr="00C30FC2">
        <w:rPr>
          <w:rFonts w:ascii="Arial" w:hAnsi="Arial" w:cs="Arial"/>
          <w:szCs w:val="28"/>
          <w:u w:val="none"/>
        </w:rPr>
        <w:fldChar w:fldCharType="begin">
          <w:ffData>
            <w:name w:val="Text2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452FF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property includes:</w:t>
      </w:r>
    </w:p>
    <w:p w14:paraId="3F0DC69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Private garden</w:t>
      </w:r>
      <w:r w:rsidRPr="00C30FC2">
        <w:rPr>
          <w:rFonts w:ascii="Arial" w:hAnsi="Arial" w:cs="Arial"/>
          <w:szCs w:val="28"/>
          <w:u w:val="none"/>
        </w:rPr>
        <w:tab/>
      </w:r>
      <w:r w:rsidRPr="00C30FC2">
        <w:rPr>
          <w:rFonts w:ascii="Arial" w:hAnsi="Arial" w:cs="Arial"/>
          <w:szCs w:val="28"/>
          <w:u w:val="none"/>
        </w:rPr>
        <w:fldChar w:fldCharType="begin">
          <w:ffData>
            <w:name w:val="Check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E87968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Shared garden</w:t>
      </w:r>
      <w:r w:rsidRPr="00C30FC2">
        <w:rPr>
          <w:rFonts w:ascii="Arial" w:hAnsi="Arial" w:cs="Arial"/>
          <w:szCs w:val="28"/>
          <w:u w:val="none"/>
        </w:rPr>
        <w:tab/>
      </w:r>
      <w:r w:rsidRPr="00C30FC2">
        <w:rPr>
          <w:rFonts w:ascii="Arial" w:hAnsi="Arial" w:cs="Arial"/>
          <w:szCs w:val="28"/>
          <w:u w:val="none"/>
        </w:rPr>
        <w:fldChar w:fldCharType="begin">
          <w:ffData>
            <w:name w:val="Check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2A6511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Private yard</w:t>
      </w:r>
      <w:r w:rsidRPr="00C30FC2">
        <w:rPr>
          <w:rFonts w:ascii="Arial" w:hAnsi="Arial" w:cs="Arial"/>
          <w:szCs w:val="28"/>
          <w:u w:val="none"/>
        </w:rPr>
        <w:tab/>
      </w:r>
      <w:r w:rsidRPr="00C30FC2">
        <w:rPr>
          <w:rFonts w:ascii="Arial" w:hAnsi="Arial" w:cs="Arial"/>
          <w:szCs w:val="28"/>
          <w:u w:val="none"/>
        </w:rPr>
        <w:fldChar w:fldCharType="begin">
          <w:ffData>
            <w:name w:val="Check10"/>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4"/>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181EB5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Shared yard</w:t>
      </w:r>
      <w:r w:rsidRPr="00C30FC2">
        <w:rPr>
          <w:rFonts w:ascii="Arial" w:hAnsi="Arial" w:cs="Arial"/>
          <w:szCs w:val="28"/>
          <w:u w:val="none"/>
        </w:rPr>
        <w:tab/>
      </w:r>
      <w:r w:rsidRPr="00C30FC2">
        <w:rPr>
          <w:rFonts w:ascii="Arial" w:hAnsi="Arial" w:cs="Arial"/>
          <w:szCs w:val="28"/>
          <w:u w:val="none"/>
        </w:rPr>
        <w:fldChar w:fldCharType="begin">
          <w:ffData>
            <w:name w:val="Check11"/>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5"/>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302D8E5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Garage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2"/>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 xml:space="preserve">Located </w:t>
      </w:r>
      <w:r w:rsidRPr="00C30FC2">
        <w:rPr>
          <w:rFonts w:ascii="Arial" w:hAnsi="Arial" w:cs="Arial"/>
          <w:szCs w:val="28"/>
          <w:u w:val="none"/>
        </w:rPr>
        <w:tab/>
      </w:r>
      <w:r w:rsidRPr="00C30FC2">
        <w:rPr>
          <w:rFonts w:ascii="Arial" w:hAnsi="Arial" w:cs="Arial"/>
          <w:szCs w:val="28"/>
          <w:u w:val="none"/>
        </w:rPr>
        <w:fldChar w:fldCharType="begin">
          <w:ffData>
            <w:name w:val="Text3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5EB9AEFD"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w:t>
      </w:r>
      <w:r w:rsidRPr="00C30FC2">
        <w:rPr>
          <w:rFonts w:ascii="Arial" w:hAnsi="Arial" w:cs="Arial"/>
          <w:szCs w:val="28"/>
          <w:u w:val="none"/>
        </w:rPr>
        <w:fldChar w:fldCharType="begin">
          <w:ffData>
            <w:name w:val="Text3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47AF987" w14:textId="77777777" w:rsidR="00AC5AD5" w:rsidRPr="00C30FC2" w:rsidRDefault="00AC5AD5" w:rsidP="00AE453E">
      <w:pPr>
        <w:pStyle w:val="Title"/>
        <w:spacing w:after="120" w:line="300" w:lineRule="auto"/>
        <w:jc w:val="left"/>
        <w:rPr>
          <w:rFonts w:ascii="Arial" w:hAnsi="Arial" w:cs="Arial"/>
          <w:szCs w:val="28"/>
          <w:u w:val="none"/>
        </w:rPr>
      </w:pPr>
    </w:p>
    <w:p w14:paraId="4CC36CCF" w14:textId="77777777" w:rsidR="00AC5AD5" w:rsidRPr="00C30FC2" w:rsidRDefault="00AC5AD5" w:rsidP="00AE453E">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Furnishings</w:t>
      </w:r>
    </w:p>
    <w:p w14:paraId="003226F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is let </w:t>
      </w:r>
      <w:sdt>
        <w:sdtPr>
          <w:rPr>
            <w:rFonts w:ascii="Arial" w:hAnsi="Arial" w:cs="Arial"/>
            <w:szCs w:val="28"/>
            <w:u w:val="none"/>
          </w:rPr>
          <w:alias w:val="property is let as"/>
          <w:tag w:val="property is let as"/>
          <w:id w:val="775907118"/>
          <w:placeholder>
            <w:docPart w:val="010095B8112A4386BE5C7DBAAA8DFC6C"/>
          </w:placeholder>
          <w:showingPlcHdr/>
          <w:comboBox>
            <w:listItem w:value="Choose an item."/>
            <w:listItem w:displayText="Unfurnished" w:value="Unfurnished"/>
            <w:listItem w:displayText="Furnished" w:value="Furnished"/>
            <w:listItem w:displayText="Part furnished" w:value="Part furnished"/>
          </w:comboBox>
        </w:sdtPr>
        <w:sdtEndPr/>
        <w:sdtContent>
          <w:r w:rsidRPr="00C30FC2">
            <w:rPr>
              <w:rStyle w:val="PlaceholderText"/>
              <w:rFonts w:ascii="Arial" w:hAnsi="Arial" w:cs="Arial"/>
              <w:color w:val="auto"/>
              <w:szCs w:val="28"/>
            </w:rPr>
            <w:t>Choose an item.</w:t>
          </w:r>
        </w:sdtContent>
      </w:sdt>
    </w:p>
    <w:p w14:paraId="1F0D2BBF" w14:textId="77777777" w:rsidR="00AC5AD5" w:rsidRDefault="00AC5AD5" w:rsidP="00AE453E">
      <w:pPr>
        <w:pStyle w:val="Title"/>
        <w:spacing w:after="120" w:line="300" w:lineRule="auto"/>
        <w:jc w:val="left"/>
        <w:rPr>
          <w:rFonts w:ascii="Arial" w:hAnsi="Arial" w:cs="Arial"/>
          <w:szCs w:val="28"/>
          <w:u w:val="none"/>
        </w:rPr>
      </w:pPr>
    </w:p>
    <w:p w14:paraId="5753EE57" w14:textId="77777777" w:rsidR="00AC5AD5" w:rsidRPr="00C30FC2" w:rsidRDefault="00AC5AD5" w:rsidP="00AE453E">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 xml:space="preserve">Interested parties </w:t>
      </w:r>
    </w:p>
    <w:p w14:paraId="49EB716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w:t>
      </w:r>
      <w:sdt>
        <w:sdtPr>
          <w:rPr>
            <w:rFonts w:ascii="Arial" w:hAnsi="Arial" w:cs="Arial"/>
            <w:szCs w:val="28"/>
            <w:u w:val="none"/>
          </w:rPr>
          <w:alias w:val="subject to mortgage"/>
          <w:tag w:val="subject to mortgage"/>
          <w:id w:val="-1507983570"/>
          <w:placeholder>
            <w:docPart w:val="1DB85B73E81E49ABBBA639D766AF0D58"/>
          </w:placeholder>
          <w:showingPlcHdr/>
          <w:comboBox>
            <w:listItem w:value="Choose an item."/>
            <w:listItem w:displayText="is " w:value="is "/>
            <w:listItem w:displayText="is not" w:value="is not"/>
          </w:comboBox>
        </w:sdtPr>
        <w:sdtEndPr/>
        <w:sdtContent>
          <w:r w:rsidRPr="00C30FC2">
            <w:rPr>
              <w:rStyle w:val="PlaceholderText"/>
              <w:rFonts w:ascii="Arial" w:hAnsi="Arial" w:cs="Arial"/>
              <w:color w:val="auto"/>
              <w:szCs w:val="28"/>
            </w:rPr>
            <w:t>Choose an item.</w:t>
          </w:r>
        </w:sdtContent>
      </w:sdt>
      <w:r w:rsidRPr="00C30FC2">
        <w:rPr>
          <w:rFonts w:ascii="Arial" w:hAnsi="Arial" w:cs="Arial"/>
          <w:szCs w:val="28"/>
          <w:u w:val="none"/>
          <w:shd w:val="clear" w:color="auto" w:fill="FFFFFF" w:themeFill="background1"/>
        </w:rPr>
        <w:t xml:space="preserve">  </w:t>
      </w:r>
      <w:r w:rsidRPr="00C30FC2">
        <w:rPr>
          <w:rFonts w:ascii="Arial" w:hAnsi="Arial" w:cs="Arial"/>
          <w:szCs w:val="28"/>
          <w:u w:val="none"/>
        </w:rPr>
        <w:t>subject to a mortgage.</w:t>
      </w:r>
    </w:p>
    <w:p w14:paraId="686B12B3" w14:textId="77777777" w:rsidR="00AC5AD5" w:rsidRPr="00C30FC2" w:rsidRDefault="00AC5AD5" w:rsidP="00AE453E">
      <w:pPr>
        <w:pStyle w:val="Title"/>
        <w:spacing w:after="120" w:line="300" w:lineRule="auto"/>
        <w:jc w:val="left"/>
        <w:rPr>
          <w:rFonts w:ascii="Arial" w:hAnsi="Arial" w:cs="Arial"/>
          <w:szCs w:val="28"/>
          <w:u w:val="none"/>
        </w:rPr>
      </w:pPr>
    </w:p>
    <w:p w14:paraId="56014BB6" w14:textId="31856B02" w:rsidR="00AC5AD5" w:rsidRPr="00301902" w:rsidRDefault="00301902" w:rsidP="00AE453E">
      <w:pPr>
        <w:pStyle w:val="Title"/>
        <w:spacing w:after="120" w:line="300" w:lineRule="auto"/>
        <w:jc w:val="left"/>
        <w:rPr>
          <w:rFonts w:ascii="Arial" w:hAnsi="Arial" w:cs="Arial"/>
          <w:b/>
          <w:bCs/>
          <w:sz w:val="32"/>
          <w:szCs w:val="32"/>
          <w:u w:val="none"/>
        </w:rPr>
      </w:pPr>
      <w:r w:rsidRPr="00301902">
        <w:rPr>
          <w:rFonts w:ascii="Arial" w:hAnsi="Arial" w:cs="Arial"/>
          <w:b/>
          <w:bCs/>
          <w:sz w:val="32"/>
          <w:szCs w:val="32"/>
          <w:u w:val="none"/>
        </w:rPr>
        <w:t xml:space="preserve">Rent and deposit </w:t>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p>
    <w:p w14:paraId="2DF17290" w14:textId="03AD6FBC"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Rent £ </w:t>
      </w:r>
      <w:r w:rsidRPr="00C30FC2">
        <w:rPr>
          <w:rFonts w:ascii="Arial" w:hAnsi="Arial" w:cs="Arial"/>
          <w:szCs w:val="28"/>
          <w:u w:val="none"/>
        </w:rPr>
        <w:fldChar w:fldCharType="begin">
          <w:ffData>
            <w:name w:val="Text15"/>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per </w:t>
      </w:r>
      <w:sdt>
        <w:sdtPr>
          <w:rPr>
            <w:rFonts w:ascii="Arial" w:hAnsi="Arial" w:cs="Arial"/>
            <w:szCs w:val="28"/>
            <w:u w:val="none"/>
          </w:rPr>
          <w:alias w:val="rent is paid"/>
          <w:tag w:val="rent is paid"/>
          <w:id w:val="122814226"/>
          <w:placeholder>
            <w:docPart w:val="1DB85B73E81E49ABBBA639D766AF0D58"/>
          </w:placeholder>
          <w:showingPlcHdr/>
          <w:comboBox>
            <w:listItem w:value="Choose an item."/>
            <w:listItem w:displayText="PCM" w:value="PCM"/>
            <w:listItem w:displayText="PW" w:value="PW"/>
            <w:listItem w:displayText="fortnightly" w:value="fortnightly"/>
            <w:listItem w:displayText="four weekly" w:value="four weekly"/>
          </w:comboBox>
        </w:sdtPr>
        <w:sdtEndPr/>
        <w:sdtContent>
          <w:r w:rsidRPr="00C30FC2">
            <w:rPr>
              <w:rStyle w:val="PlaceholderText"/>
              <w:rFonts w:ascii="Arial" w:hAnsi="Arial" w:cs="Arial"/>
              <w:color w:val="auto"/>
              <w:szCs w:val="28"/>
            </w:rPr>
            <w:t>Choose an item.</w:t>
          </w:r>
        </w:sdtContent>
      </w:sdt>
    </w:p>
    <w:p w14:paraId="22C4BC5B" w14:textId="77777777" w:rsidR="00AC5AD5" w:rsidRPr="00C30FC2" w:rsidRDefault="00AC5AD5" w:rsidP="00AE453E">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First payment of £ </w:t>
      </w:r>
      <w:r w:rsidRPr="00C30FC2">
        <w:rPr>
          <w:rFonts w:ascii="Arial" w:hAnsi="Arial" w:cs="Arial"/>
          <w:szCs w:val="28"/>
          <w:u w:val="none"/>
        </w:rPr>
        <w:fldChar w:fldCharType="begin">
          <w:ffData>
            <w:name w:val="Text3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was paid on </w:t>
      </w:r>
      <w:r w:rsidRPr="00C30FC2">
        <w:rPr>
          <w:rFonts w:ascii="Arial" w:hAnsi="Arial" w:cs="Arial"/>
          <w:szCs w:val="28"/>
          <w:u w:val="none"/>
        </w:rPr>
        <w:fldChar w:fldCharType="begin">
          <w:ffData>
            <w:name w:val="Text3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E04990F" w14:textId="73190A97" w:rsidR="00AC5AD5" w:rsidRPr="00C30FC2" w:rsidRDefault="00AC5AD5" w:rsidP="00AE453E">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Next payment due on </w:t>
      </w:r>
      <w:r w:rsidRPr="00C30FC2">
        <w:rPr>
          <w:rFonts w:ascii="Arial" w:hAnsi="Arial" w:cs="Arial"/>
          <w:szCs w:val="28"/>
          <w:u w:val="none"/>
        </w:rPr>
        <w:fldChar w:fldCharType="begin">
          <w:ffData>
            <w:name w:val="Text38"/>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and then on </w:t>
      </w:r>
      <w:r w:rsidRPr="00C30FC2">
        <w:rPr>
          <w:rFonts w:ascii="Arial" w:hAnsi="Arial" w:cs="Arial"/>
          <w:szCs w:val="28"/>
          <w:u w:val="none"/>
        </w:rPr>
        <w:fldChar w:fldCharType="begin">
          <w:ffData>
            <w:name w:val="Text3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thereafter.</w:t>
      </w:r>
    </w:p>
    <w:p w14:paraId="0170B14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 returnable deposit of £ </w:t>
      </w:r>
      <w:r w:rsidRPr="00C30FC2">
        <w:rPr>
          <w:rFonts w:ascii="Arial" w:hAnsi="Arial" w:cs="Arial"/>
          <w:szCs w:val="28"/>
          <w:u w:val="none"/>
        </w:rPr>
        <w:fldChar w:fldCharType="begin">
          <w:ffData>
            <w:name w:val="Text28"/>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was paid on </w:t>
      </w:r>
      <w:r w:rsidRPr="00C30FC2">
        <w:rPr>
          <w:rFonts w:ascii="Arial" w:hAnsi="Arial" w:cs="Arial"/>
          <w:szCs w:val="28"/>
          <w:u w:val="none"/>
        </w:rPr>
        <w:fldChar w:fldCharType="begin">
          <w:ffData>
            <w:name w:val="Text2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and was protected with </w:t>
      </w:r>
      <w:sdt>
        <w:sdtPr>
          <w:rPr>
            <w:rFonts w:ascii="Arial" w:hAnsi="Arial" w:cs="Arial"/>
            <w:szCs w:val="28"/>
            <w:u w:val="none"/>
          </w:rPr>
          <w:alias w:val="deposit protection used"/>
          <w:tag w:val="deposit protection used"/>
          <w:id w:val="-679192254"/>
          <w:placeholder>
            <w:docPart w:val="1DB85B73E81E49ABBBA639D766AF0D58"/>
          </w:placeholder>
          <w:showingPlcHdr/>
          <w:comboBox>
            <w:listItem w:value="Choose an item."/>
            <w:listItem w:displayText="Deposit protection service" w:value="Deposit protection service"/>
            <w:listItem w:displayText="My deposits" w:value="My deposits"/>
            <w:listItem w:displayText="Tenancy deposit scheme" w:value="Tenancy deposit scheme"/>
          </w:comboBox>
        </w:sdtPr>
        <w:sdtEndPr/>
        <w:sdtContent>
          <w:r w:rsidRPr="00C30FC2">
            <w:rPr>
              <w:rStyle w:val="PlaceholderText"/>
              <w:rFonts w:ascii="Arial" w:hAnsi="Arial" w:cs="Arial"/>
              <w:color w:val="auto"/>
              <w:szCs w:val="28"/>
            </w:rPr>
            <w:t>Choose an item.</w:t>
          </w:r>
        </w:sdtContent>
      </w:sdt>
    </w:p>
    <w:p w14:paraId="5B4E1961"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 xml:space="preserve">                       </w:t>
      </w:r>
    </w:p>
    <w:p w14:paraId="35DF25CC" w14:textId="77777777" w:rsidR="004D4444" w:rsidRDefault="004D4444" w:rsidP="00AE453E">
      <w:pPr>
        <w:pStyle w:val="Title"/>
        <w:spacing w:after="120" w:line="300" w:lineRule="auto"/>
        <w:jc w:val="left"/>
        <w:rPr>
          <w:rFonts w:ascii="Arial" w:hAnsi="Arial" w:cs="Arial"/>
          <w:szCs w:val="28"/>
          <w:u w:val="none"/>
        </w:rPr>
      </w:pPr>
    </w:p>
    <w:p w14:paraId="1075526E" w14:textId="77777777" w:rsidR="004D4444" w:rsidRDefault="004D4444" w:rsidP="00AE453E">
      <w:pPr>
        <w:pStyle w:val="Title"/>
        <w:spacing w:after="120" w:line="300" w:lineRule="auto"/>
        <w:jc w:val="left"/>
        <w:rPr>
          <w:rFonts w:ascii="Arial" w:hAnsi="Arial" w:cs="Arial"/>
          <w:szCs w:val="28"/>
          <w:u w:val="none"/>
        </w:rPr>
      </w:pPr>
    </w:p>
    <w:p w14:paraId="7F9003EB" w14:textId="77777777" w:rsidR="004D4444" w:rsidRDefault="004D4444" w:rsidP="00AE453E">
      <w:pPr>
        <w:pStyle w:val="Title"/>
        <w:spacing w:after="120" w:line="300" w:lineRule="auto"/>
        <w:jc w:val="left"/>
        <w:rPr>
          <w:rFonts w:ascii="Arial" w:hAnsi="Arial" w:cs="Arial"/>
          <w:szCs w:val="28"/>
          <w:u w:val="none"/>
        </w:rPr>
      </w:pPr>
    </w:p>
    <w:p w14:paraId="5E30929A" w14:textId="278E16A9"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Are there any charges </w:t>
      </w:r>
      <w:r w:rsidRPr="004D4444">
        <w:rPr>
          <w:rFonts w:ascii="Arial" w:hAnsi="Arial" w:cs="Arial"/>
          <w:b/>
          <w:bCs/>
          <w:szCs w:val="28"/>
          <w:u w:val="none"/>
        </w:rPr>
        <w:t xml:space="preserve">included </w:t>
      </w:r>
      <w:r w:rsidRPr="00C30FC2">
        <w:rPr>
          <w:rFonts w:ascii="Arial" w:hAnsi="Arial" w:cs="Arial"/>
          <w:szCs w:val="28"/>
          <w:u w:val="none"/>
        </w:rPr>
        <w:t xml:space="preserve">in the rent? </w:t>
      </w:r>
      <w:sdt>
        <w:sdtPr>
          <w:rPr>
            <w:rFonts w:ascii="Arial" w:hAnsi="Arial" w:cs="Arial"/>
            <w:szCs w:val="28"/>
            <w:u w:val="none"/>
          </w:rPr>
          <w:alias w:val="charges included in rent"/>
          <w:tag w:val="charges included in rent"/>
          <w:id w:val="-1880999748"/>
          <w:placeholder>
            <w:docPart w:val="1DB85B73E81E49ABBBA639D766AF0D58"/>
          </w:placeholder>
          <w:showingPlcHdr/>
          <w:comboBox>
            <w:listItem w:value="Choose an item."/>
            <w:listItem w:displayText="Yes" w:value="Yes"/>
            <w:listItem w:displayText="No" w:value="No"/>
          </w:comboBox>
        </w:sdtPr>
        <w:sdtEndPr/>
        <w:sdtContent>
          <w:r w:rsidRPr="00C30FC2">
            <w:rPr>
              <w:rStyle w:val="PlaceholderText"/>
              <w:rFonts w:ascii="Arial" w:hAnsi="Arial" w:cs="Arial"/>
              <w:color w:val="auto"/>
              <w:szCs w:val="28"/>
            </w:rPr>
            <w:t>Choose an item.</w:t>
          </w:r>
        </w:sdtContent>
      </w:sdt>
    </w:p>
    <w:p w14:paraId="0C8BD217" w14:textId="110826F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following charges are included in and payable as the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C5AD5" w:rsidRPr="00C30FC2" w14:paraId="6D8B0C01" w14:textId="77777777" w:rsidTr="00E70569">
        <w:tc>
          <w:tcPr>
            <w:tcW w:w="4981" w:type="dxa"/>
          </w:tcPr>
          <w:p w14:paraId="6B07650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Council tax</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15BC22AD"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TV licence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7"/>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4E3DA6D1" w14:textId="77777777" w:rsidTr="00E70569">
        <w:tc>
          <w:tcPr>
            <w:tcW w:w="4981" w:type="dxa"/>
          </w:tcPr>
          <w:p w14:paraId="0A58754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Water rates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4"/>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7E98FD6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Telephone line rental</w:t>
            </w:r>
            <w:r w:rsidRPr="00C30FC2">
              <w:rPr>
                <w:rFonts w:ascii="Arial" w:hAnsi="Arial" w:cs="Arial"/>
                <w:szCs w:val="28"/>
                <w:u w:val="none"/>
              </w:rPr>
              <w:tab/>
            </w:r>
            <w:r w:rsidRPr="00C30FC2">
              <w:rPr>
                <w:rFonts w:ascii="Arial" w:hAnsi="Arial" w:cs="Arial"/>
                <w:szCs w:val="28"/>
                <w:u w:val="none"/>
              </w:rPr>
              <w:fldChar w:fldCharType="begin">
                <w:ffData>
                  <w:name w:val="Check1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5BD79152" w14:textId="77777777" w:rsidTr="00E70569">
        <w:tc>
          <w:tcPr>
            <w:tcW w:w="4981" w:type="dxa"/>
          </w:tcPr>
          <w:p w14:paraId="2E35707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Gas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5"/>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5328B5E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Broadband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5FF93722" w14:textId="77777777" w:rsidTr="00E70569">
        <w:tc>
          <w:tcPr>
            <w:tcW w:w="4981" w:type="dxa"/>
          </w:tcPr>
          <w:p w14:paraId="77EEE34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Electricity</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6"/>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229241F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(please state): </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bl>
    <w:p w14:paraId="76C4F91A" w14:textId="77777777" w:rsidR="00AC5AD5" w:rsidRPr="00C30FC2" w:rsidRDefault="00AC5AD5" w:rsidP="00AE453E">
      <w:pPr>
        <w:pStyle w:val="Title"/>
        <w:spacing w:after="120" w:line="300" w:lineRule="auto"/>
        <w:jc w:val="left"/>
        <w:rPr>
          <w:rFonts w:ascii="Arial" w:hAnsi="Arial" w:cs="Arial"/>
          <w:szCs w:val="28"/>
          <w:u w:val="none"/>
        </w:rPr>
      </w:pPr>
    </w:p>
    <w:p w14:paraId="639DE6E6" w14:textId="794D6276" w:rsidR="004D4444" w:rsidRPr="00C30FC2" w:rsidRDefault="004D4444" w:rsidP="004D4444">
      <w:pPr>
        <w:pStyle w:val="Title"/>
        <w:spacing w:after="120" w:line="300" w:lineRule="auto"/>
        <w:jc w:val="left"/>
        <w:rPr>
          <w:rFonts w:ascii="Arial" w:hAnsi="Arial" w:cs="Arial"/>
          <w:szCs w:val="28"/>
          <w:u w:val="none"/>
        </w:rPr>
      </w:pPr>
      <w:r w:rsidRPr="00C30FC2">
        <w:rPr>
          <w:rFonts w:ascii="Arial" w:hAnsi="Arial" w:cs="Arial"/>
          <w:szCs w:val="28"/>
          <w:u w:val="none"/>
        </w:rPr>
        <w:t xml:space="preserve">Are there any charges </w:t>
      </w:r>
      <w:r w:rsidRPr="004D4444">
        <w:rPr>
          <w:rFonts w:ascii="Arial" w:hAnsi="Arial" w:cs="Arial"/>
          <w:b/>
          <w:bCs/>
          <w:szCs w:val="28"/>
          <w:u w:val="none"/>
        </w:rPr>
        <w:t>in</w:t>
      </w:r>
      <w:r>
        <w:rPr>
          <w:rFonts w:ascii="Arial" w:hAnsi="Arial" w:cs="Arial"/>
          <w:b/>
          <w:bCs/>
          <w:szCs w:val="28"/>
          <w:u w:val="none"/>
        </w:rPr>
        <w:t xml:space="preserve"> addition to</w:t>
      </w:r>
      <w:r w:rsidRPr="00C30FC2">
        <w:rPr>
          <w:rFonts w:ascii="Arial" w:hAnsi="Arial" w:cs="Arial"/>
          <w:szCs w:val="28"/>
          <w:u w:val="none"/>
        </w:rPr>
        <w:t xml:space="preserve"> the rent? </w:t>
      </w:r>
      <w:sdt>
        <w:sdtPr>
          <w:rPr>
            <w:rFonts w:ascii="Arial" w:hAnsi="Arial" w:cs="Arial"/>
            <w:szCs w:val="28"/>
            <w:u w:val="none"/>
          </w:rPr>
          <w:alias w:val="charges included in rent"/>
          <w:tag w:val="charges included in rent"/>
          <w:id w:val="-755445501"/>
          <w:placeholder>
            <w:docPart w:val="2CB7DD3286B34BBD98D084373CD1861A"/>
          </w:placeholder>
          <w:showingPlcHdr/>
          <w:comboBox>
            <w:listItem w:value="Choose an item."/>
            <w:listItem w:displayText="Yes" w:value="Yes"/>
            <w:listItem w:displayText="No" w:value="No"/>
          </w:comboBox>
        </w:sdtPr>
        <w:sdtEndPr/>
        <w:sdtContent>
          <w:r w:rsidRPr="00C30FC2">
            <w:rPr>
              <w:rStyle w:val="PlaceholderText"/>
              <w:rFonts w:ascii="Arial" w:hAnsi="Arial" w:cs="Arial"/>
              <w:color w:val="auto"/>
              <w:szCs w:val="28"/>
            </w:rPr>
            <w:t>Choose an item.</w:t>
          </w:r>
        </w:sdtContent>
      </w:sdt>
    </w:p>
    <w:p w14:paraId="3BAFF8B8" w14:textId="77777777" w:rsidR="004D4444" w:rsidRPr="00C30FC2" w:rsidRDefault="004D4444" w:rsidP="004D4444">
      <w:pPr>
        <w:pStyle w:val="Title"/>
        <w:spacing w:after="120" w:line="300" w:lineRule="auto"/>
        <w:jc w:val="left"/>
        <w:rPr>
          <w:rFonts w:ascii="Arial" w:hAnsi="Arial" w:cs="Arial"/>
          <w:szCs w:val="28"/>
          <w:u w:val="none"/>
        </w:rPr>
      </w:pPr>
      <w:r w:rsidRPr="00C30FC2">
        <w:rPr>
          <w:rFonts w:ascii="Arial" w:hAnsi="Arial" w:cs="Arial"/>
          <w:szCs w:val="28"/>
          <w:u w:val="none"/>
        </w:rPr>
        <w:t>The following charges are included in and payable as the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2102"/>
        <w:gridCol w:w="2102"/>
      </w:tblGrid>
      <w:tr w:rsidR="0053403E" w:rsidRPr="00C30FC2" w14:paraId="0BAD629A" w14:textId="77777777" w:rsidTr="0053403E">
        <w:tc>
          <w:tcPr>
            <w:tcW w:w="4981" w:type="dxa"/>
          </w:tcPr>
          <w:p w14:paraId="21693C87" w14:textId="77777777" w:rsidR="0053403E" w:rsidRPr="00C30FC2" w:rsidRDefault="0053403E" w:rsidP="00023F45">
            <w:pPr>
              <w:pStyle w:val="Title"/>
              <w:spacing w:after="120" w:line="300" w:lineRule="auto"/>
              <w:jc w:val="left"/>
              <w:rPr>
                <w:rFonts w:ascii="Arial" w:hAnsi="Arial" w:cs="Arial"/>
                <w:szCs w:val="28"/>
                <w:u w:val="none"/>
              </w:rPr>
            </w:pPr>
          </w:p>
        </w:tc>
        <w:tc>
          <w:tcPr>
            <w:tcW w:w="2102" w:type="dxa"/>
          </w:tcPr>
          <w:p w14:paraId="615537B7" w14:textId="6F52B8C8"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Amount</w:t>
            </w:r>
          </w:p>
        </w:tc>
        <w:tc>
          <w:tcPr>
            <w:tcW w:w="2102" w:type="dxa"/>
          </w:tcPr>
          <w:p w14:paraId="5D43C36F" w14:textId="72C72D52"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Date due</w:t>
            </w:r>
          </w:p>
        </w:tc>
      </w:tr>
      <w:tr w:rsidR="0053403E" w:rsidRPr="00C30FC2" w14:paraId="1E24651C" w14:textId="77777777" w:rsidTr="0053403E">
        <w:tc>
          <w:tcPr>
            <w:tcW w:w="4981" w:type="dxa"/>
          </w:tcPr>
          <w:p w14:paraId="68E58BA6"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Council tax</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56983F4C" w14:textId="053BEDCD"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92B5338" w14:textId="256BDC4E"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72609D50" w14:textId="77777777" w:rsidTr="0053403E">
        <w:tc>
          <w:tcPr>
            <w:tcW w:w="4981" w:type="dxa"/>
          </w:tcPr>
          <w:p w14:paraId="7547ADDF"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Water rates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4"/>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73F20BD2" w14:textId="1AADFB21"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59E647E2" w14:textId="35EF5236"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39F3197F" w14:textId="77777777" w:rsidTr="0053403E">
        <w:tc>
          <w:tcPr>
            <w:tcW w:w="4981" w:type="dxa"/>
          </w:tcPr>
          <w:p w14:paraId="7F7FFBB2"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Gas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5"/>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04972AA5" w14:textId="3CEB1CFE"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6BE7E2C2" w14:textId="3931AC19"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03540FC" w14:textId="77777777" w:rsidTr="0053403E">
        <w:tc>
          <w:tcPr>
            <w:tcW w:w="4981" w:type="dxa"/>
          </w:tcPr>
          <w:p w14:paraId="3E260211"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Electricity</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6"/>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1047D10A" w14:textId="56B991E8"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532A135A" w14:textId="41A403B0"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81B824E" w14:textId="77777777" w:rsidTr="0053403E">
        <w:tc>
          <w:tcPr>
            <w:tcW w:w="4981" w:type="dxa"/>
          </w:tcPr>
          <w:p w14:paraId="1E5BDF20" w14:textId="160DBB32"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TV licence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7"/>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46D7CB37" w14:textId="53D3D2F5"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58B9D3A" w14:textId="4C2E512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078E687C" w14:textId="77777777" w:rsidTr="0053403E">
        <w:tc>
          <w:tcPr>
            <w:tcW w:w="4981" w:type="dxa"/>
          </w:tcPr>
          <w:p w14:paraId="284287A7" w14:textId="24185715"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Telephone line rental</w:t>
            </w:r>
            <w:r w:rsidRPr="00C30FC2">
              <w:rPr>
                <w:rFonts w:ascii="Arial" w:hAnsi="Arial" w:cs="Arial"/>
                <w:szCs w:val="28"/>
                <w:u w:val="none"/>
              </w:rPr>
              <w:tab/>
            </w:r>
            <w:r w:rsidRPr="00C30FC2">
              <w:rPr>
                <w:rFonts w:ascii="Arial" w:hAnsi="Arial" w:cs="Arial"/>
                <w:szCs w:val="28"/>
                <w:u w:val="none"/>
              </w:rPr>
              <w:fldChar w:fldCharType="begin">
                <w:ffData>
                  <w:name w:val="Check1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7930E096" w14:textId="3BE21FDF"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1B5ADAF3" w14:textId="27EC1352"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56F42FB2" w14:textId="77777777" w:rsidTr="0053403E">
        <w:tc>
          <w:tcPr>
            <w:tcW w:w="4981" w:type="dxa"/>
          </w:tcPr>
          <w:p w14:paraId="32B5F55C" w14:textId="0D2A6EDC"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Broadband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17205969" w14:textId="6CC155F0"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099291E8" w14:textId="26ADF593"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ED7E6B6" w14:textId="77777777" w:rsidTr="0053403E">
        <w:tc>
          <w:tcPr>
            <w:tcW w:w="4981" w:type="dxa"/>
          </w:tcPr>
          <w:p w14:paraId="0B154112" w14:textId="56715D36"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(please state): </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2271C6DF" w14:textId="466ABC22"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96E12E6" w14:textId="7AB2D87F"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bl>
    <w:p w14:paraId="1D403738" w14:textId="77777777" w:rsidR="004D4444" w:rsidRDefault="004D4444" w:rsidP="002F227B">
      <w:pPr>
        <w:pStyle w:val="Title"/>
        <w:spacing w:after="120" w:line="300" w:lineRule="auto"/>
        <w:jc w:val="left"/>
        <w:rPr>
          <w:rFonts w:ascii="Arial" w:hAnsi="Arial" w:cs="Arial"/>
          <w:b/>
          <w:bCs/>
          <w:szCs w:val="28"/>
          <w:u w:val="none"/>
        </w:rPr>
      </w:pPr>
    </w:p>
    <w:p w14:paraId="7D14D626" w14:textId="77777777" w:rsidR="004D4444" w:rsidRDefault="004D4444" w:rsidP="002F227B">
      <w:pPr>
        <w:pStyle w:val="Title"/>
        <w:spacing w:after="120" w:line="300" w:lineRule="auto"/>
        <w:jc w:val="left"/>
        <w:rPr>
          <w:rFonts w:ascii="Arial" w:hAnsi="Arial" w:cs="Arial"/>
          <w:b/>
          <w:bCs/>
          <w:szCs w:val="28"/>
          <w:u w:val="none"/>
        </w:rPr>
      </w:pPr>
    </w:p>
    <w:p w14:paraId="1CB41DA7" w14:textId="43931837" w:rsidR="002F227B" w:rsidRPr="00916CF8" w:rsidRDefault="002F227B" w:rsidP="002F227B">
      <w:pPr>
        <w:pStyle w:val="Title"/>
        <w:spacing w:after="120" w:line="300" w:lineRule="auto"/>
        <w:jc w:val="left"/>
        <w:rPr>
          <w:rFonts w:ascii="Arial" w:hAnsi="Arial" w:cs="Arial"/>
          <w:b/>
          <w:bCs/>
          <w:szCs w:val="28"/>
          <w:u w:val="none"/>
        </w:rPr>
      </w:pPr>
      <w:r w:rsidRPr="00916CF8">
        <w:rPr>
          <w:rFonts w:ascii="Arial" w:hAnsi="Arial" w:cs="Arial"/>
          <w:b/>
          <w:bCs/>
          <w:szCs w:val="28"/>
          <w:u w:val="none"/>
        </w:rPr>
        <w:t xml:space="preserve">Meter readings at the start of the tenancy. </w:t>
      </w:r>
    </w:p>
    <w:p w14:paraId="44E263F6"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t>Gas meter</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Text4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ab/>
      </w:r>
    </w:p>
    <w:p w14:paraId="3C21BB78"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t>Electric meter</w:t>
      </w:r>
      <w:r w:rsidRPr="00C30FC2">
        <w:rPr>
          <w:rFonts w:ascii="Arial" w:hAnsi="Arial" w:cs="Arial"/>
          <w:szCs w:val="28"/>
          <w:u w:val="none"/>
        </w:rPr>
        <w:tab/>
      </w:r>
      <w:r w:rsidRPr="00C30FC2">
        <w:rPr>
          <w:rFonts w:ascii="Arial" w:hAnsi="Arial" w:cs="Arial"/>
          <w:szCs w:val="28"/>
          <w:u w:val="none"/>
        </w:rPr>
        <w:fldChar w:fldCharType="begin">
          <w:ffData>
            <w:name w:val="Text4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7521C208"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t>Water meter</w:t>
      </w:r>
      <w:r w:rsidRPr="00C30FC2">
        <w:rPr>
          <w:rFonts w:ascii="Arial" w:hAnsi="Arial" w:cs="Arial"/>
          <w:szCs w:val="28"/>
          <w:u w:val="none"/>
        </w:rPr>
        <w:tab/>
      </w:r>
      <w:r w:rsidRPr="00C30FC2">
        <w:rPr>
          <w:rFonts w:ascii="Arial" w:hAnsi="Arial" w:cs="Arial"/>
          <w:szCs w:val="28"/>
          <w:u w:val="none"/>
        </w:rPr>
        <w:fldChar w:fldCharType="begin">
          <w:ffData>
            <w:name w:val="Text4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7D954DE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rPr>
        <w:br w:type="page"/>
      </w:r>
    </w:p>
    <w:p w14:paraId="63DABA09" w14:textId="6B7C5504" w:rsidR="00AC5AD5" w:rsidRPr="00C30FC2" w:rsidRDefault="00AC5AD5" w:rsidP="00AE453E">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 xml:space="preserve">Obligations of the </w:t>
      </w:r>
      <w:r w:rsidR="002F227B">
        <w:rPr>
          <w:rFonts w:ascii="Arial" w:hAnsi="Arial" w:cs="Arial"/>
          <w:b/>
          <w:color w:val="auto"/>
          <w:sz w:val="36"/>
          <w:szCs w:val="36"/>
        </w:rPr>
        <w:t>T</w:t>
      </w:r>
      <w:r w:rsidRPr="00C30FC2">
        <w:rPr>
          <w:rFonts w:ascii="Arial" w:hAnsi="Arial" w:cs="Arial"/>
          <w:b/>
          <w:color w:val="auto"/>
          <w:sz w:val="36"/>
          <w:szCs w:val="36"/>
        </w:rPr>
        <w:t>enant(s)</w:t>
      </w:r>
    </w:p>
    <w:p w14:paraId="591FD5BE"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Rent</w:t>
      </w:r>
    </w:p>
    <w:p w14:paraId="013FCF97" w14:textId="35A148E8"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pay your rent in full regularly and on time. </w:t>
      </w:r>
    </w:p>
    <w:p w14:paraId="080B822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If you apply for Housing Benefit (HB) or Universal Credit Housing Element (UCHE) you must make a prompt application and provide all the correct information to the HB office. </w:t>
      </w:r>
    </w:p>
    <w:p w14:paraId="3C8D427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you apply for HB or UCHE you are responsible for notifying the relevant department of any change in circumstances which may affect your entitlement to benefit.  (These circumstances may include but are not exclusive to starting/ finishing work, people moving into and out of the property, a young person in the household turning 16 or anyone leaving full time education etc)</w:t>
      </w:r>
    </w:p>
    <w:p w14:paraId="123C10A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the HB or UCHE is lower than the amount on the agreement, then you must pay the shortfall.</w:t>
      </w:r>
    </w:p>
    <w:p w14:paraId="2557E662" w14:textId="77777777" w:rsidR="00AC5AD5" w:rsidRPr="00C30FC2" w:rsidRDefault="00AC5AD5" w:rsidP="00AE453E">
      <w:pPr>
        <w:pStyle w:val="Title"/>
        <w:spacing w:after="120" w:line="300" w:lineRule="auto"/>
        <w:jc w:val="left"/>
        <w:rPr>
          <w:rFonts w:ascii="Arial" w:hAnsi="Arial" w:cs="Arial"/>
          <w:szCs w:val="28"/>
          <w:u w:val="none"/>
        </w:rPr>
      </w:pPr>
    </w:p>
    <w:p w14:paraId="57BF8454" w14:textId="1FB83A5F" w:rsidR="00AC5AD5" w:rsidRPr="000711CE"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Use of the property </w:t>
      </w:r>
    </w:p>
    <w:p w14:paraId="69447FED"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sublet, take in lodgers or paying guests without the landlord’s permission.</w:t>
      </w:r>
      <w:r w:rsidRPr="00C30FC2">
        <w:rPr>
          <w:rFonts w:ascii="Arial" w:hAnsi="Arial" w:cs="Arial"/>
          <w:i/>
          <w:iCs/>
          <w:szCs w:val="28"/>
          <w:u w:val="none"/>
        </w:rPr>
        <w:t xml:space="preserve"> </w:t>
      </w: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r w:rsidRPr="00C30FC2">
        <w:rPr>
          <w:rFonts w:ascii="Arial" w:hAnsi="Arial" w:cs="Arial"/>
          <w:szCs w:val="28"/>
          <w:u w:val="none"/>
        </w:rPr>
        <w:t xml:space="preserve">  The landlord reserves the right to withdraw, for reasonable grounds and upon reasonable notice, any such consent.</w:t>
      </w:r>
    </w:p>
    <w:p w14:paraId="26BBBF17" w14:textId="79A414F1"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shall occupy the premises as principally a domestic residence only and shall not carry out or permit to be carried out any profession, trade or business on the premises, or do anything which is likely to cause nuisance or unreasonable disturbance to neighbours or users of the locality.</w:t>
      </w:r>
    </w:p>
    <w:p w14:paraId="0B9E9400"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must not do anything to or on the Property or any Common Parts which may reasonably be considered a nuisance or annoyance to the occupiers of neighbouring properties.</w:t>
      </w:r>
    </w:p>
    <w:p w14:paraId="5DA071C8" w14:textId="77777777" w:rsidR="00AC5AD5" w:rsidRPr="00C30FC2" w:rsidRDefault="00AC5AD5" w:rsidP="00AE453E">
      <w:pPr>
        <w:pStyle w:val="Title"/>
        <w:spacing w:after="120" w:line="300" w:lineRule="auto"/>
        <w:jc w:val="left"/>
        <w:rPr>
          <w:rFonts w:ascii="Arial" w:hAnsi="Arial" w:cs="Arial"/>
          <w:szCs w:val="28"/>
          <w:u w:val="none"/>
        </w:rPr>
      </w:pPr>
    </w:p>
    <w:p w14:paraId="6F39DED2"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Decoration</w:t>
      </w:r>
    </w:p>
    <w:p w14:paraId="1A25FDF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keep the inside of the property clean and reasonably decorated.  You must not alter the appearance, decoration or structure of the premises or its fixtures and fittings, either internally or externally, without first obtaining the prior consent of the landlord or their agent.  Such consent will not be unreasonably withheld.  </w:t>
      </w:r>
    </w:p>
    <w:p w14:paraId="3E8D11A6" w14:textId="77777777" w:rsidR="00AC5AD5" w:rsidRPr="00C30FC2" w:rsidRDefault="00AC5AD5" w:rsidP="00AE453E">
      <w:pPr>
        <w:pStyle w:val="Title"/>
        <w:spacing w:after="120" w:line="300" w:lineRule="auto"/>
        <w:jc w:val="left"/>
        <w:rPr>
          <w:rFonts w:ascii="Arial" w:hAnsi="Arial" w:cs="Arial"/>
          <w:szCs w:val="28"/>
          <w:u w:val="none"/>
        </w:rPr>
      </w:pP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p>
    <w:p w14:paraId="44EADF20" w14:textId="77777777" w:rsidR="00AC5AD5" w:rsidRPr="00C30FC2" w:rsidRDefault="00AC5AD5" w:rsidP="00AE453E">
      <w:pPr>
        <w:pStyle w:val="Title"/>
        <w:spacing w:after="120" w:line="300" w:lineRule="auto"/>
        <w:jc w:val="left"/>
        <w:rPr>
          <w:rFonts w:ascii="Arial" w:hAnsi="Arial" w:cs="Arial"/>
          <w:szCs w:val="28"/>
          <w:u w:val="none"/>
        </w:rPr>
      </w:pPr>
    </w:p>
    <w:p w14:paraId="017EB5F5"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Drains</w:t>
      </w:r>
    </w:p>
    <w:p w14:paraId="7517179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keep the drains, waste and soil pipes clean and unblocked.</w:t>
      </w:r>
    </w:p>
    <w:p w14:paraId="11F221A2" w14:textId="77777777" w:rsidR="00AC5AD5" w:rsidRPr="00C30FC2" w:rsidRDefault="00AC5AD5" w:rsidP="00AE453E">
      <w:pPr>
        <w:pStyle w:val="Title"/>
        <w:spacing w:after="120" w:line="300" w:lineRule="auto"/>
        <w:jc w:val="left"/>
        <w:rPr>
          <w:rFonts w:ascii="Arial" w:hAnsi="Arial" w:cs="Arial"/>
          <w:szCs w:val="28"/>
          <w:u w:val="none"/>
        </w:rPr>
      </w:pPr>
    </w:p>
    <w:p w14:paraId="1100EE0A"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Gardens and yards</w:t>
      </w:r>
    </w:p>
    <w:p w14:paraId="6BB8B33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keep your gardens and/or yards clean and tidy.</w:t>
      </w:r>
    </w:p>
    <w:p w14:paraId="27C07763" w14:textId="77777777" w:rsidR="00AC5AD5" w:rsidRPr="00C30FC2" w:rsidRDefault="00AC5AD5" w:rsidP="00AE453E">
      <w:pPr>
        <w:pStyle w:val="Title"/>
        <w:spacing w:after="120" w:line="300" w:lineRule="auto"/>
        <w:jc w:val="left"/>
        <w:rPr>
          <w:rFonts w:ascii="Arial" w:hAnsi="Arial" w:cs="Arial"/>
          <w:szCs w:val="28"/>
          <w:u w:val="none"/>
        </w:rPr>
      </w:pPr>
    </w:p>
    <w:p w14:paraId="1DB0D72D"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Access</w:t>
      </w:r>
    </w:p>
    <w:p w14:paraId="243B946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allow the landlord (or anybody authorised by the landlord) to enter the property to inspect it or carry out repairs. </w:t>
      </w:r>
    </w:p>
    <w:p w14:paraId="1CB89F4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must give you reasonable notice beforehand.  Section 11 of the Landlord and Tenant Act 1985 considers 24 hours in writing reasonable notice for an inspection. Under Section 16 of the Housing Act 1988 the tenant must allow reasonable facilities for access to carry out repairs.</w:t>
      </w:r>
    </w:p>
    <w:p w14:paraId="54607833" w14:textId="26C457DD"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If the tenant refuses to allow access the landlord may apply to the court for an order or otherwise wait until the end of the tenancy.  If the landlord is unable to let the property due to the refusal to allow access the tenant may be liable for lost rent.  </w:t>
      </w:r>
    </w:p>
    <w:p w14:paraId="13F0244E"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allow the Police to search the property if they have a warrant. Afterwards you must tell the landlord.</w:t>
      </w:r>
    </w:p>
    <w:p w14:paraId="7EAD8DC3" w14:textId="77777777" w:rsidR="00AC5AD5" w:rsidRPr="00C30FC2" w:rsidRDefault="00AC5AD5" w:rsidP="00AE453E">
      <w:pPr>
        <w:pStyle w:val="Title"/>
        <w:spacing w:after="120" w:line="300" w:lineRule="auto"/>
        <w:jc w:val="left"/>
        <w:rPr>
          <w:rFonts w:ascii="Arial" w:hAnsi="Arial" w:cs="Arial"/>
          <w:szCs w:val="28"/>
          <w:u w:val="none"/>
        </w:rPr>
      </w:pPr>
    </w:p>
    <w:p w14:paraId="6324725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Nuisance and annoyance</w:t>
      </w:r>
    </w:p>
    <w:p w14:paraId="0843613B" w14:textId="77777777" w:rsidR="00AC5AD5" w:rsidRPr="00C30FC2" w:rsidRDefault="00AC5AD5" w:rsidP="00AE453E">
      <w:pPr>
        <w:pStyle w:val="legclearfix2"/>
        <w:spacing w:line="300" w:lineRule="auto"/>
        <w:rPr>
          <w:rFonts w:ascii="Arial" w:hAnsi="Arial" w:cs="Arial"/>
          <w:color w:val="auto"/>
          <w:sz w:val="28"/>
          <w:szCs w:val="28"/>
          <w:lang w:val="en"/>
        </w:rPr>
      </w:pPr>
      <w:r w:rsidRPr="00C30FC2">
        <w:rPr>
          <w:rStyle w:val="legds2"/>
          <w:rFonts w:ascii="Arial" w:hAnsi="Arial" w:cs="Arial"/>
          <w:color w:val="auto"/>
          <w:sz w:val="28"/>
          <w:szCs w:val="28"/>
          <w:lang w:val="en"/>
          <w:specVanish w:val="0"/>
        </w:rPr>
        <w:t xml:space="preserve">In this Part “anti-social </w:t>
      </w:r>
      <w:proofErr w:type="spellStart"/>
      <w:r w:rsidRPr="00C30FC2">
        <w:rPr>
          <w:rStyle w:val="legds2"/>
          <w:rFonts w:ascii="Arial" w:hAnsi="Arial" w:cs="Arial"/>
          <w:color w:val="auto"/>
          <w:sz w:val="28"/>
          <w:szCs w:val="28"/>
          <w:lang w:val="en"/>
          <w:specVanish w:val="0"/>
        </w:rPr>
        <w:t>behaviour</w:t>
      </w:r>
      <w:proofErr w:type="spellEnd"/>
      <w:r w:rsidRPr="00C30FC2">
        <w:rPr>
          <w:rStyle w:val="legds2"/>
          <w:rFonts w:ascii="Arial" w:hAnsi="Arial" w:cs="Arial"/>
          <w:color w:val="auto"/>
          <w:sz w:val="28"/>
          <w:szCs w:val="28"/>
          <w:lang w:val="en"/>
          <w:specVanish w:val="0"/>
        </w:rPr>
        <w:t>” can be defined as:</w:t>
      </w:r>
    </w:p>
    <w:p w14:paraId="1BF5BDF2" w14:textId="77777777" w:rsidR="00AC5AD5" w:rsidRPr="00C30FC2"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that has caused, or is likely to cause, harassment, alarm or distress to any person,</w:t>
      </w:r>
    </w:p>
    <w:p w14:paraId="3D84B884" w14:textId="77777777" w:rsidR="00AC5AD5" w:rsidRPr="00C30FC2"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nuisance or annoyance to a person in relation to that person’s occupation of residential premises, or</w:t>
      </w:r>
    </w:p>
    <w:p w14:paraId="608D802E" w14:textId="0939E78E" w:rsidR="00AC5AD5" w:rsidRPr="000711CE"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housing-related nuisance or annoyance to any person.</w:t>
      </w:r>
    </w:p>
    <w:p w14:paraId="2F7B5ED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who live with you or visit you do not commit anti-social behaviour as defined above either at the property or within the local area.</w:t>
      </w:r>
    </w:p>
    <w:p w14:paraId="2AF2612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who live with you or visit you do not harass, annoy or cause a nuisance or do anything likely to annoy or cause a nuisance to:</w:t>
      </w:r>
    </w:p>
    <w:p w14:paraId="2F860975"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Anybody, because of his or her race or ethnic background.</w:t>
      </w:r>
    </w:p>
    <w:p w14:paraId="4425A3BF"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Anybody who lives or works in the local area.</w:t>
      </w:r>
    </w:p>
    <w:p w14:paraId="7307B2D8"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 of the landlord’s employees, the landlord or people acting on behalf of the landlord.</w:t>
      </w:r>
    </w:p>
    <w:p w14:paraId="09650E38" w14:textId="77777777" w:rsidR="00AC5AD5" w:rsidRPr="00C30FC2" w:rsidRDefault="00AC5AD5" w:rsidP="00AE453E">
      <w:pPr>
        <w:pStyle w:val="Title"/>
        <w:spacing w:after="120" w:line="300" w:lineRule="auto"/>
        <w:ind w:left="1134"/>
        <w:jc w:val="left"/>
        <w:rPr>
          <w:rFonts w:ascii="Arial" w:hAnsi="Arial" w:cs="Arial"/>
          <w:szCs w:val="28"/>
          <w:u w:val="none"/>
        </w:rPr>
      </w:pPr>
    </w:p>
    <w:p w14:paraId="04DF36AA"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Criminal behaviour</w:t>
      </w:r>
    </w:p>
    <w:p w14:paraId="0240D3B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are not convicted of, and that you make reasonable effort to ensure that your visitors or members of the family are not convicted of: -</w:t>
      </w:r>
    </w:p>
    <w:p w14:paraId="0C065FDC"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Using or allowing the use of the premises for immoral or illegal purposes.</w:t>
      </w:r>
    </w:p>
    <w:p w14:paraId="6B9828A1"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Any serious, or arrestable, offence committed in the local area.</w:t>
      </w:r>
    </w:p>
    <w:p w14:paraId="475B91AE"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Using controlled drugs or other controlled substances.</w:t>
      </w:r>
    </w:p>
    <w:p w14:paraId="1EF08BD1" w14:textId="77777777" w:rsidR="00AC5AD5" w:rsidRPr="00C30FC2" w:rsidRDefault="00AC5AD5" w:rsidP="00AE453E">
      <w:pPr>
        <w:pStyle w:val="Title"/>
        <w:spacing w:after="120" w:line="300" w:lineRule="auto"/>
        <w:jc w:val="left"/>
        <w:rPr>
          <w:rFonts w:ascii="Arial" w:hAnsi="Arial" w:cs="Arial"/>
          <w:szCs w:val="28"/>
          <w:u w:val="none"/>
        </w:rPr>
      </w:pPr>
    </w:p>
    <w:p w14:paraId="0D308EF8"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Damage to property, fixtures, fittings and furnishings</w:t>
      </w:r>
    </w:p>
    <w:p w14:paraId="1AE982D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make sure that you, those people living with you or those people visiting you do not damage or try to damage any fixtures, fittings or furniture or cause damage to the property itself.  </w:t>
      </w:r>
    </w:p>
    <w:p w14:paraId="0B4DDF5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remove or try to remove from the premises any furnishings, fixtures or fittings provided by the landlord.</w:t>
      </w:r>
    </w:p>
    <w:p w14:paraId="457D763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shall report all damage or repairs to the landlord at the earliest opportunity after its discovery.  The initial report may be made by telephone with a confirmation given in writing to the landlord or agent.  A further report should be made within five days if no response has been received to the earlier request.</w:t>
      </w:r>
    </w:p>
    <w:p w14:paraId="792C76D0" w14:textId="77777777" w:rsidR="00AC5AD5" w:rsidRPr="00C30FC2" w:rsidRDefault="00AC5AD5" w:rsidP="00AE453E">
      <w:pPr>
        <w:pStyle w:val="Title"/>
        <w:spacing w:after="120" w:line="300" w:lineRule="auto"/>
        <w:jc w:val="left"/>
        <w:rPr>
          <w:rFonts w:ascii="Arial" w:hAnsi="Arial" w:cs="Arial"/>
          <w:szCs w:val="28"/>
          <w:u w:val="none"/>
        </w:rPr>
      </w:pPr>
    </w:p>
    <w:p w14:paraId="39D7062B"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Structural damage</w:t>
      </w:r>
    </w:p>
    <w:p w14:paraId="09147C2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do anything that would invalidate the buildings insurance policy or increase the insurance premium.</w:t>
      </w:r>
    </w:p>
    <w:p w14:paraId="71EBF0E1" w14:textId="77777777" w:rsidR="00AC5AD5" w:rsidRPr="00C30FC2" w:rsidRDefault="00AC5AD5" w:rsidP="00AE453E">
      <w:pPr>
        <w:pStyle w:val="Title"/>
        <w:spacing w:after="120" w:line="300" w:lineRule="auto"/>
        <w:jc w:val="left"/>
        <w:rPr>
          <w:rFonts w:ascii="Arial" w:hAnsi="Arial" w:cs="Arial"/>
          <w:b/>
          <w:szCs w:val="28"/>
          <w:u w:val="none"/>
        </w:rPr>
      </w:pPr>
    </w:p>
    <w:p w14:paraId="0384EC97" w14:textId="202F452F"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Pet</w:t>
      </w:r>
      <w:r w:rsidR="000711CE">
        <w:rPr>
          <w:rFonts w:ascii="Arial" w:hAnsi="Arial" w:cs="Arial"/>
          <w:b/>
          <w:color w:val="auto"/>
        </w:rPr>
        <w:t>(</w:t>
      </w:r>
      <w:r w:rsidRPr="00C30FC2">
        <w:rPr>
          <w:rFonts w:ascii="Arial" w:hAnsi="Arial" w:cs="Arial"/>
          <w:b/>
          <w:color w:val="auto"/>
        </w:rPr>
        <w:t>s</w:t>
      </w:r>
      <w:r w:rsidR="000711CE">
        <w:rPr>
          <w:rFonts w:ascii="Arial" w:hAnsi="Arial" w:cs="Arial"/>
          <w:b/>
          <w:color w:val="auto"/>
        </w:rPr>
        <w:t>)</w:t>
      </w:r>
    </w:p>
    <w:p w14:paraId="5A8ACFE3" w14:textId="5303F0CF" w:rsidR="000711CE"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get permission before keeping a pet</w:t>
      </w:r>
      <w:r w:rsidR="000711CE">
        <w:rPr>
          <w:rFonts w:ascii="Arial" w:hAnsi="Arial" w:cs="Arial"/>
          <w:szCs w:val="28"/>
          <w:u w:val="none"/>
        </w:rPr>
        <w:t>(</w:t>
      </w:r>
      <w:r w:rsidRPr="00C30FC2">
        <w:rPr>
          <w:rFonts w:ascii="Arial" w:hAnsi="Arial" w:cs="Arial"/>
          <w:szCs w:val="28"/>
          <w:u w:val="none"/>
        </w:rPr>
        <w:t>s</w:t>
      </w:r>
      <w:r w:rsidR="000711CE">
        <w:rPr>
          <w:rFonts w:ascii="Arial" w:hAnsi="Arial" w:cs="Arial"/>
          <w:szCs w:val="28"/>
          <w:u w:val="none"/>
        </w:rPr>
        <w:t>)</w:t>
      </w:r>
      <w:r w:rsidRPr="00C30FC2">
        <w:rPr>
          <w:rFonts w:ascii="Arial" w:hAnsi="Arial" w:cs="Arial"/>
          <w:szCs w:val="28"/>
          <w:u w:val="none"/>
        </w:rPr>
        <w:t xml:space="preserve">. </w:t>
      </w:r>
      <w:r w:rsidR="000711CE">
        <w:rPr>
          <w:rFonts w:ascii="Arial" w:hAnsi="Arial" w:cs="Arial"/>
          <w:szCs w:val="28"/>
          <w:u w:val="none"/>
        </w:rPr>
        <w:t>Permission to keep a pet(s) must be given in writing and the landlord must respond within 28 days, either granting permission or giving a fair reason for refusal.</w:t>
      </w:r>
    </w:p>
    <w:p w14:paraId="194F3CF6" w14:textId="019A2563" w:rsidR="00916CF8" w:rsidRDefault="00916CF8" w:rsidP="00AE453E">
      <w:pPr>
        <w:pStyle w:val="Title"/>
        <w:spacing w:after="120" w:line="300" w:lineRule="auto"/>
        <w:jc w:val="left"/>
        <w:rPr>
          <w:rFonts w:ascii="Arial" w:hAnsi="Arial" w:cs="Arial"/>
          <w:szCs w:val="28"/>
          <w:u w:val="none"/>
        </w:rPr>
      </w:pPr>
      <w:r>
        <w:rPr>
          <w:rFonts w:ascii="Arial" w:hAnsi="Arial" w:cs="Arial"/>
          <w:szCs w:val="28"/>
          <w:u w:val="none"/>
        </w:rPr>
        <w:t>If the landlord(s) does not respond within 28 days the tenant(s) may apply to the courts.</w:t>
      </w:r>
    </w:p>
    <w:p w14:paraId="34C48A06" w14:textId="5E18B3EC" w:rsidR="000711CE" w:rsidRDefault="00916CF8" w:rsidP="00AE453E">
      <w:pPr>
        <w:pStyle w:val="Title"/>
        <w:spacing w:after="120" w:line="300" w:lineRule="auto"/>
        <w:jc w:val="left"/>
        <w:rPr>
          <w:rFonts w:ascii="Arial" w:hAnsi="Arial" w:cs="Arial"/>
          <w:szCs w:val="28"/>
          <w:u w:val="none"/>
        </w:rPr>
      </w:pPr>
      <w:r>
        <w:rPr>
          <w:rFonts w:ascii="Arial" w:hAnsi="Arial" w:cs="Arial"/>
          <w:szCs w:val="28"/>
          <w:u w:val="none"/>
        </w:rPr>
        <w:t xml:space="preserve">If the landlord(s) requires more information before </w:t>
      </w:r>
      <w:proofErr w:type="gramStart"/>
      <w:r>
        <w:rPr>
          <w:rFonts w:ascii="Arial" w:hAnsi="Arial" w:cs="Arial"/>
          <w:szCs w:val="28"/>
          <w:u w:val="none"/>
        </w:rPr>
        <w:t>making a</w:t>
      </w:r>
      <w:r w:rsidR="00650ADE">
        <w:rPr>
          <w:rFonts w:ascii="Arial" w:hAnsi="Arial" w:cs="Arial"/>
          <w:szCs w:val="28"/>
          <w:u w:val="none"/>
        </w:rPr>
        <w:t xml:space="preserve"> </w:t>
      </w:r>
      <w:r>
        <w:rPr>
          <w:rFonts w:ascii="Arial" w:hAnsi="Arial" w:cs="Arial"/>
          <w:szCs w:val="28"/>
          <w:u w:val="none"/>
        </w:rPr>
        <w:t>decision</w:t>
      </w:r>
      <w:proofErr w:type="gramEnd"/>
      <w:r>
        <w:rPr>
          <w:rFonts w:ascii="Arial" w:hAnsi="Arial" w:cs="Arial"/>
          <w:szCs w:val="28"/>
          <w:u w:val="none"/>
        </w:rPr>
        <w:t xml:space="preserve"> as to whether to grant permission to get a pet(s) the tenant will have 7 days to respond. </w:t>
      </w:r>
    </w:p>
    <w:p w14:paraId="1D751248" w14:textId="353CADAE"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All pets and animals must be kept under control so that they do not cause nuisance or cause damage. </w:t>
      </w:r>
    </w:p>
    <w:p w14:paraId="2F4B1B31" w14:textId="77777777" w:rsidR="00AC5AD5" w:rsidRPr="00C30FC2" w:rsidRDefault="00AC5AD5" w:rsidP="00AE453E">
      <w:pPr>
        <w:pStyle w:val="Title"/>
        <w:spacing w:after="120" w:line="300" w:lineRule="auto"/>
        <w:jc w:val="left"/>
        <w:rPr>
          <w:rFonts w:ascii="Arial" w:hAnsi="Arial" w:cs="Arial"/>
          <w:szCs w:val="28"/>
          <w:u w:val="none"/>
        </w:rPr>
      </w:pPr>
    </w:p>
    <w:p w14:paraId="6F5EE1C4"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Encouraging others</w:t>
      </w:r>
    </w:p>
    <w:p w14:paraId="26081A89"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people living with you and those people who visit you do not encourage anybody else to cause a nuisance or harass another person, commit any criminal behaviour, cause damage to any part of the property or remove furnishings provided by the landlord.</w:t>
      </w:r>
    </w:p>
    <w:p w14:paraId="6B4EDBDC" w14:textId="77777777" w:rsidR="00916CF8" w:rsidRPr="00C30FC2" w:rsidRDefault="00916CF8" w:rsidP="00AE453E">
      <w:pPr>
        <w:pStyle w:val="Title"/>
        <w:spacing w:after="120" w:line="300" w:lineRule="auto"/>
        <w:jc w:val="left"/>
        <w:rPr>
          <w:rFonts w:ascii="Arial" w:hAnsi="Arial" w:cs="Arial"/>
          <w:szCs w:val="28"/>
          <w:u w:val="none"/>
        </w:rPr>
      </w:pPr>
    </w:p>
    <w:p w14:paraId="1FEEB6D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Other charges not covered by the rent</w:t>
      </w:r>
    </w:p>
    <w:p w14:paraId="23E90B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pay all charges not included in the rent.  This can include gas, electricity and water supplied to the property. </w:t>
      </w:r>
    </w:p>
    <w:p w14:paraId="3E580858" w14:textId="58AC7DCC"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a telephone is installed</w:t>
      </w:r>
      <w:r w:rsidR="00650ADE">
        <w:rPr>
          <w:rFonts w:ascii="Arial" w:hAnsi="Arial" w:cs="Arial"/>
          <w:szCs w:val="28"/>
          <w:u w:val="none"/>
        </w:rPr>
        <w:t>,</w:t>
      </w:r>
      <w:r w:rsidRPr="00C30FC2">
        <w:rPr>
          <w:rFonts w:ascii="Arial" w:hAnsi="Arial" w:cs="Arial"/>
          <w:szCs w:val="28"/>
          <w:u w:val="none"/>
        </w:rPr>
        <w:t xml:space="preserve"> you are responsible for these bills.   </w:t>
      </w:r>
    </w:p>
    <w:p w14:paraId="5244EFC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inform the relevant utility suppliers no later than 14 days after the beginning of a tenancy of new meter readings and provide names of new tenants to be placed onto the utility accounts (even where key and card meters are used).  </w:t>
      </w:r>
    </w:p>
    <w:p w14:paraId="39AFC75D" w14:textId="4EC3E344"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At the end of the tenancy</w:t>
      </w:r>
      <w:r w:rsidR="00650ADE">
        <w:rPr>
          <w:rFonts w:ascii="Arial" w:hAnsi="Arial" w:cs="Arial"/>
          <w:szCs w:val="28"/>
          <w:u w:val="none"/>
        </w:rPr>
        <w:t>,</w:t>
      </w:r>
      <w:r w:rsidRPr="00C30FC2">
        <w:rPr>
          <w:rFonts w:ascii="Arial" w:hAnsi="Arial" w:cs="Arial"/>
          <w:szCs w:val="28"/>
          <w:u w:val="none"/>
        </w:rPr>
        <w:t xml:space="preserve"> you must advise the utility companies of the final meter readings and provide forwarding address for final bills.</w:t>
      </w:r>
    </w:p>
    <w:p w14:paraId="2780105B" w14:textId="1B2B194B" w:rsidR="00AC5AD5" w:rsidRPr="00C30FC2" w:rsidRDefault="00AC5AD5" w:rsidP="00AE453E">
      <w:pPr>
        <w:pStyle w:val="Title"/>
        <w:spacing w:after="120" w:line="300" w:lineRule="auto"/>
        <w:jc w:val="left"/>
        <w:rPr>
          <w:rFonts w:ascii="Arial" w:hAnsi="Arial" w:cs="Arial"/>
          <w:szCs w:val="28"/>
          <w:u w:val="none"/>
        </w:rPr>
      </w:pPr>
      <w:commentRangeStart w:id="2"/>
      <w:r w:rsidRPr="00C30FC2">
        <w:rPr>
          <w:rFonts w:ascii="Arial" w:hAnsi="Arial" w:cs="Arial"/>
          <w:szCs w:val="28"/>
          <w:u w:val="none"/>
        </w:rPr>
        <w:t>You must pay the Council Tax</w:t>
      </w:r>
      <w:r w:rsidR="00307985">
        <w:rPr>
          <w:rFonts w:ascii="Arial" w:hAnsi="Arial" w:cs="Arial"/>
          <w:szCs w:val="28"/>
          <w:u w:val="none"/>
        </w:rPr>
        <w:t>, or provide proof of exemption,</w:t>
      </w:r>
      <w:r w:rsidRPr="00C30FC2">
        <w:rPr>
          <w:rFonts w:ascii="Arial" w:hAnsi="Arial" w:cs="Arial"/>
          <w:szCs w:val="28"/>
          <w:u w:val="none"/>
        </w:rPr>
        <w:t xml:space="preserve"> for the length of the tenancy</w:t>
      </w:r>
      <w:r w:rsidR="00916CF8">
        <w:rPr>
          <w:rFonts w:ascii="Arial" w:hAnsi="Arial" w:cs="Arial"/>
          <w:szCs w:val="28"/>
          <w:u w:val="none"/>
        </w:rPr>
        <w:t>.</w:t>
      </w:r>
      <w:commentRangeEnd w:id="2"/>
      <w:r w:rsidR="00650ADE">
        <w:rPr>
          <w:rStyle w:val="CommentReference"/>
          <w:rFonts w:ascii="Times New Roman" w:hAnsi="Times New Roman"/>
          <w:u w:val="none"/>
        </w:rPr>
        <w:commentReference w:id="2"/>
      </w:r>
    </w:p>
    <w:p w14:paraId="679E02CE" w14:textId="77777777" w:rsidR="00AC5AD5" w:rsidRPr="00C30FC2" w:rsidRDefault="00AC5AD5" w:rsidP="00AE453E">
      <w:pPr>
        <w:pStyle w:val="Title"/>
        <w:spacing w:after="120" w:line="300" w:lineRule="auto"/>
        <w:jc w:val="left"/>
        <w:rPr>
          <w:rFonts w:ascii="Arial" w:hAnsi="Arial" w:cs="Arial"/>
          <w:szCs w:val="28"/>
          <w:u w:val="none"/>
        </w:rPr>
      </w:pPr>
    </w:p>
    <w:p w14:paraId="33DE91B2"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Deposit</w:t>
      </w:r>
    </w:p>
    <w:p w14:paraId="7C8832F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 returnable deposit will be payable before signing this Tenancy Agreement.  Deductions will be made for breach of terms of agreement such as: -</w:t>
      </w:r>
    </w:p>
    <w:p w14:paraId="10188E72" w14:textId="77777777" w:rsidR="00AC5AD5" w:rsidRPr="00C30FC2" w:rsidRDefault="00AC5AD5" w:rsidP="00AE453E">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Rent due.</w:t>
      </w:r>
    </w:p>
    <w:p w14:paraId="191D5501" w14:textId="77777777" w:rsidR="00AC5AD5" w:rsidRPr="00C30FC2" w:rsidRDefault="00AC5AD5" w:rsidP="00AE453E">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Damage to the property, fixtures and fittings.</w:t>
      </w:r>
    </w:p>
    <w:p w14:paraId="7874DB49" w14:textId="77C700A7" w:rsidR="00AC5AD5" w:rsidRPr="002F227B" w:rsidRDefault="00AC5AD5" w:rsidP="002F227B">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Any reasonable cost incurred to the landlord directly arising from breach of a contract term.</w:t>
      </w:r>
    </w:p>
    <w:p w14:paraId="360D762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Landlord(s) will protect the deposit within the next 30 days, after which the scheme will be able to confirm with the tenant/s that the deposit has been protected.</w:t>
      </w:r>
    </w:p>
    <w:p w14:paraId="028E57FF" w14:textId="5E32F002"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At the end of the tenancy the deposit (or part of the deposit) will be returned to the tenant/s after: </w:t>
      </w:r>
    </w:p>
    <w:p w14:paraId="29D29227" w14:textId="77777777" w:rsidR="00AC5AD5" w:rsidRPr="00C30FC2" w:rsidRDefault="00AC5AD5" w:rsidP="00AE453E">
      <w:pPr>
        <w:pStyle w:val="Title"/>
        <w:numPr>
          <w:ilvl w:val="0"/>
          <w:numId w:val="22"/>
        </w:numPr>
        <w:shd w:val="clear" w:color="auto" w:fill="FFFFFF" w:themeFill="background1"/>
        <w:spacing w:after="120" w:line="300" w:lineRule="auto"/>
        <w:jc w:val="left"/>
        <w:rPr>
          <w:rFonts w:ascii="Arial" w:hAnsi="Arial" w:cs="Arial"/>
          <w:szCs w:val="28"/>
          <w:u w:val="none"/>
        </w:rPr>
      </w:pPr>
      <w:r w:rsidRPr="00C30FC2">
        <w:rPr>
          <w:rFonts w:ascii="Arial" w:hAnsi="Arial" w:cs="Arial"/>
          <w:szCs w:val="28"/>
          <w:u w:val="none"/>
        </w:rPr>
        <w:t>In the case of the custodial scheme being used, within 10 days of the custodial scheme being notified of the agreement between the landlord and tenant or the ADR/ court decision.</w:t>
      </w:r>
    </w:p>
    <w:p w14:paraId="6DE4899F" w14:textId="735DF469" w:rsidR="00AC5AD5" w:rsidRPr="00916CF8" w:rsidRDefault="00AC5AD5" w:rsidP="00AE453E">
      <w:pPr>
        <w:pStyle w:val="Title"/>
        <w:numPr>
          <w:ilvl w:val="0"/>
          <w:numId w:val="22"/>
        </w:numPr>
        <w:shd w:val="clear" w:color="auto" w:fill="FFFFFF" w:themeFill="background1"/>
        <w:spacing w:after="120" w:line="300" w:lineRule="auto"/>
        <w:jc w:val="left"/>
        <w:rPr>
          <w:rFonts w:ascii="Arial" w:hAnsi="Arial" w:cs="Arial"/>
          <w:szCs w:val="28"/>
          <w:u w:val="none"/>
        </w:rPr>
      </w:pPr>
      <w:r w:rsidRPr="00C30FC2">
        <w:rPr>
          <w:rFonts w:ascii="Arial" w:hAnsi="Arial" w:cs="Arial"/>
          <w:szCs w:val="28"/>
          <w:u w:val="none"/>
        </w:rPr>
        <w:t xml:space="preserve">In the case either of the </w:t>
      </w:r>
      <w:proofErr w:type="gramStart"/>
      <w:r w:rsidRPr="00C30FC2">
        <w:rPr>
          <w:rFonts w:ascii="Arial" w:hAnsi="Arial" w:cs="Arial"/>
          <w:szCs w:val="28"/>
          <w:u w:val="none"/>
        </w:rPr>
        <w:t>insurance based</w:t>
      </w:r>
      <w:proofErr w:type="gramEnd"/>
      <w:r w:rsidRPr="00C30FC2">
        <w:rPr>
          <w:rFonts w:ascii="Arial" w:hAnsi="Arial" w:cs="Arial"/>
          <w:szCs w:val="28"/>
          <w:u w:val="none"/>
        </w:rPr>
        <w:t xml:space="preserve"> schemes being used, within 10 days of the tenant requesting that the landlord return their deposit. Or in the case of a dispute 10 days after being notified of a decision by the scheme’s ADR. </w:t>
      </w:r>
    </w:p>
    <w:p w14:paraId="738078BE"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At the end of the tenancy if there is a dispute between the Landlord(s) and Tenant(s) about any part of the deposit being retained due to breach of tenancy terms, the Alternative Dispute Resolution (ADR) service of the scheme used will be contacted to help reach a resolution.</w:t>
      </w:r>
    </w:p>
    <w:p w14:paraId="22A50517" w14:textId="77777777" w:rsidR="00AC5AD5" w:rsidRPr="00C30FC2" w:rsidRDefault="00AC5AD5" w:rsidP="00AE453E">
      <w:pPr>
        <w:pStyle w:val="Title"/>
        <w:spacing w:after="120" w:line="300" w:lineRule="auto"/>
        <w:jc w:val="left"/>
        <w:rPr>
          <w:rFonts w:ascii="Arial" w:hAnsi="Arial" w:cs="Arial"/>
          <w:szCs w:val="28"/>
          <w:u w:val="none"/>
        </w:rPr>
      </w:pPr>
    </w:p>
    <w:p w14:paraId="2FC104C5"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End of the tenancy</w:t>
      </w:r>
    </w:p>
    <w:p w14:paraId="321C78F7" w14:textId="50257F44" w:rsidR="00916CF8" w:rsidRDefault="00740796" w:rsidP="00AE453E">
      <w:pPr>
        <w:pStyle w:val="Title"/>
        <w:spacing w:after="120" w:line="300" w:lineRule="auto"/>
        <w:jc w:val="left"/>
        <w:rPr>
          <w:rFonts w:ascii="Arial" w:hAnsi="Arial" w:cs="Arial"/>
          <w:szCs w:val="28"/>
          <w:u w:val="none"/>
        </w:rPr>
      </w:pPr>
      <w:r w:rsidRPr="00740796">
        <w:rPr>
          <w:rFonts w:ascii="Arial" w:hAnsi="Arial" w:cs="Arial"/>
          <w:szCs w:val="28"/>
          <w:u w:val="none"/>
        </w:rPr>
        <w:t>T</w:t>
      </w:r>
      <w:r>
        <w:rPr>
          <w:rFonts w:ascii="Arial" w:hAnsi="Arial" w:cs="Arial"/>
          <w:szCs w:val="28"/>
          <w:u w:val="none"/>
        </w:rPr>
        <w:t xml:space="preserve">he </w:t>
      </w:r>
      <w:r w:rsidR="002B1EB9">
        <w:rPr>
          <w:rFonts w:ascii="Arial" w:hAnsi="Arial" w:cs="Arial"/>
          <w:szCs w:val="28"/>
          <w:u w:val="none"/>
        </w:rPr>
        <w:t>T</w:t>
      </w:r>
      <w:r w:rsidRPr="00740796">
        <w:rPr>
          <w:rFonts w:ascii="Arial" w:hAnsi="Arial" w:cs="Arial"/>
          <w:szCs w:val="28"/>
          <w:u w:val="none"/>
        </w:rPr>
        <w:t>enant</w:t>
      </w:r>
      <w:r>
        <w:rPr>
          <w:rFonts w:ascii="Arial" w:hAnsi="Arial" w:cs="Arial"/>
          <w:szCs w:val="28"/>
          <w:u w:val="none"/>
        </w:rPr>
        <w:t>(</w:t>
      </w:r>
      <w:r w:rsidRPr="00740796">
        <w:rPr>
          <w:rFonts w:ascii="Arial" w:hAnsi="Arial" w:cs="Arial"/>
          <w:szCs w:val="28"/>
          <w:u w:val="none"/>
        </w:rPr>
        <w:t>s</w:t>
      </w:r>
      <w:r>
        <w:rPr>
          <w:rFonts w:ascii="Arial" w:hAnsi="Arial" w:cs="Arial"/>
          <w:szCs w:val="28"/>
          <w:u w:val="none"/>
        </w:rPr>
        <w:t>)</w:t>
      </w:r>
      <w:r w:rsidRPr="00740796">
        <w:rPr>
          <w:rFonts w:ascii="Arial" w:hAnsi="Arial" w:cs="Arial"/>
          <w:szCs w:val="28"/>
          <w:u w:val="none"/>
        </w:rPr>
        <w:t xml:space="preserve"> must provide a minimum of two months' notice</w:t>
      </w:r>
      <w:r>
        <w:rPr>
          <w:rFonts w:ascii="Arial" w:hAnsi="Arial" w:cs="Arial"/>
          <w:szCs w:val="28"/>
          <w:u w:val="none"/>
        </w:rPr>
        <w:t xml:space="preserve"> to end the </w:t>
      </w:r>
      <w:r w:rsidR="002B1EB9">
        <w:rPr>
          <w:rFonts w:ascii="Arial" w:hAnsi="Arial" w:cs="Arial"/>
          <w:szCs w:val="28"/>
          <w:u w:val="none"/>
        </w:rPr>
        <w:t>T</w:t>
      </w:r>
      <w:r>
        <w:rPr>
          <w:rFonts w:ascii="Arial" w:hAnsi="Arial" w:cs="Arial"/>
          <w:szCs w:val="28"/>
          <w:u w:val="none"/>
        </w:rPr>
        <w:t>enancy</w:t>
      </w:r>
      <w:r w:rsidRPr="00740796">
        <w:rPr>
          <w:rFonts w:ascii="Arial" w:hAnsi="Arial" w:cs="Arial"/>
          <w:szCs w:val="28"/>
          <w:u w:val="none"/>
        </w:rPr>
        <w:t xml:space="preserve">, which </w:t>
      </w:r>
      <w:r>
        <w:rPr>
          <w:rFonts w:ascii="Arial" w:hAnsi="Arial" w:cs="Arial"/>
          <w:szCs w:val="28"/>
          <w:u w:val="none"/>
        </w:rPr>
        <w:t>should</w:t>
      </w:r>
      <w:r w:rsidRPr="00740796">
        <w:rPr>
          <w:rFonts w:ascii="Arial" w:hAnsi="Arial" w:cs="Arial"/>
          <w:szCs w:val="28"/>
          <w:u w:val="none"/>
        </w:rPr>
        <w:t xml:space="preserve"> be served in writing</w:t>
      </w:r>
      <w:r>
        <w:rPr>
          <w:rFonts w:ascii="Arial" w:hAnsi="Arial" w:cs="Arial"/>
          <w:szCs w:val="28"/>
          <w:u w:val="none"/>
        </w:rPr>
        <w:t>.</w:t>
      </w:r>
    </w:p>
    <w:p w14:paraId="5B5F7AE8" w14:textId="0C1D4AE4" w:rsidR="00740796" w:rsidRDefault="00740796" w:rsidP="00AE453E">
      <w:pPr>
        <w:pStyle w:val="Title"/>
        <w:spacing w:after="120" w:line="300" w:lineRule="auto"/>
        <w:jc w:val="left"/>
        <w:rPr>
          <w:rFonts w:ascii="Arial" w:hAnsi="Arial" w:cs="Arial"/>
          <w:szCs w:val="28"/>
          <w:u w:val="none"/>
        </w:rPr>
      </w:pPr>
      <w:r>
        <w:rPr>
          <w:rFonts w:ascii="Arial" w:hAnsi="Arial" w:cs="Arial"/>
          <w:szCs w:val="28"/>
          <w:u w:val="none"/>
        </w:rPr>
        <w:t xml:space="preserve">In the case of </w:t>
      </w:r>
      <w:r w:rsidR="002B1EB9">
        <w:rPr>
          <w:rFonts w:ascii="Arial" w:hAnsi="Arial" w:cs="Arial"/>
          <w:szCs w:val="28"/>
          <w:u w:val="none"/>
        </w:rPr>
        <w:t>J</w:t>
      </w:r>
      <w:r>
        <w:rPr>
          <w:rFonts w:ascii="Arial" w:hAnsi="Arial" w:cs="Arial"/>
          <w:szCs w:val="28"/>
          <w:u w:val="none"/>
        </w:rPr>
        <w:t xml:space="preserve">oint </w:t>
      </w:r>
      <w:r w:rsidR="002B1EB9">
        <w:rPr>
          <w:rFonts w:ascii="Arial" w:hAnsi="Arial" w:cs="Arial"/>
          <w:szCs w:val="28"/>
          <w:u w:val="none"/>
        </w:rPr>
        <w:t>Tenants,</w:t>
      </w:r>
      <w:r>
        <w:rPr>
          <w:rFonts w:ascii="Arial" w:hAnsi="Arial" w:cs="Arial"/>
          <w:szCs w:val="28"/>
          <w:u w:val="none"/>
        </w:rPr>
        <w:t xml:space="preserve"> a</w:t>
      </w:r>
      <w:r w:rsidRPr="00740796">
        <w:rPr>
          <w:rFonts w:ascii="Arial" w:hAnsi="Arial" w:cs="Arial"/>
          <w:szCs w:val="28"/>
          <w:u w:val="none"/>
        </w:rPr>
        <w:t xml:space="preserve"> notice to quit from one </w:t>
      </w:r>
      <w:r w:rsidR="002B1EB9">
        <w:rPr>
          <w:rFonts w:ascii="Arial" w:hAnsi="Arial" w:cs="Arial"/>
          <w:szCs w:val="28"/>
          <w:u w:val="none"/>
        </w:rPr>
        <w:t>J</w:t>
      </w:r>
      <w:r w:rsidRPr="00740796">
        <w:rPr>
          <w:rFonts w:ascii="Arial" w:hAnsi="Arial" w:cs="Arial"/>
          <w:szCs w:val="28"/>
          <w:u w:val="none"/>
        </w:rPr>
        <w:t xml:space="preserve">oint </w:t>
      </w:r>
      <w:r w:rsidR="002B1EB9">
        <w:rPr>
          <w:rFonts w:ascii="Arial" w:hAnsi="Arial" w:cs="Arial"/>
          <w:szCs w:val="28"/>
          <w:u w:val="none"/>
        </w:rPr>
        <w:t>T</w:t>
      </w:r>
      <w:r w:rsidRPr="00740796">
        <w:rPr>
          <w:rFonts w:ascii="Arial" w:hAnsi="Arial" w:cs="Arial"/>
          <w:szCs w:val="28"/>
          <w:u w:val="none"/>
        </w:rPr>
        <w:t xml:space="preserve">enant will end the </w:t>
      </w:r>
      <w:r w:rsidR="002B1EB9">
        <w:rPr>
          <w:rFonts w:ascii="Arial" w:hAnsi="Arial" w:cs="Arial"/>
          <w:szCs w:val="28"/>
          <w:u w:val="none"/>
        </w:rPr>
        <w:t>T</w:t>
      </w:r>
      <w:r w:rsidRPr="00740796">
        <w:rPr>
          <w:rFonts w:ascii="Arial" w:hAnsi="Arial" w:cs="Arial"/>
          <w:szCs w:val="28"/>
          <w:u w:val="none"/>
        </w:rPr>
        <w:t xml:space="preserve">enancy for all </w:t>
      </w:r>
      <w:r w:rsidR="002B1EB9">
        <w:rPr>
          <w:rFonts w:ascii="Arial" w:hAnsi="Arial" w:cs="Arial"/>
          <w:szCs w:val="28"/>
          <w:u w:val="none"/>
        </w:rPr>
        <w:t>T</w:t>
      </w:r>
      <w:r w:rsidRPr="00740796">
        <w:rPr>
          <w:rFonts w:ascii="Arial" w:hAnsi="Arial" w:cs="Arial"/>
          <w:szCs w:val="28"/>
          <w:u w:val="none"/>
        </w:rPr>
        <w:t>enants</w:t>
      </w:r>
      <w:r>
        <w:rPr>
          <w:rFonts w:ascii="Arial" w:hAnsi="Arial" w:cs="Arial"/>
          <w:szCs w:val="28"/>
          <w:u w:val="none"/>
        </w:rPr>
        <w:t>.</w:t>
      </w:r>
    </w:p>
    <w:p w14:paraId="55B20BE7" w14:textId="080E3596" w:rsidR="00740796" w:rsidRDefault="00740796" w:rsidP="00AE453E">
      <w:pPr>
        <w:pStyle w:val="Title"/>
        <w:spacing w:after="120" w:line="300" w:lineRule="auto"/>
        <w:jc w:val="left"/>
        <w:rPr>
          <w:rFonts w:ascii="Arial" w:hAnsi="Arial" w:cs="Arial"/>
          <w:szCs w:val="28"/>
          <w:u w:val="none"/>
        </w:rPr>
      </w:pPr>
      <w:r>
        <w:rPr>
          <w:rFonts w:ascii="Arial" w:hAnsi="Arial" w:cs="Arial"/>
          <w:szCs w:val="28"/>
          <w:u w:val="none"/>
        </w:rPr>
        <w:t xml:space="preserve">The </w:t>
      </w:r>
      <w:r w:rsidR="002B1EB9">
        <w:rPr>
          <w:rFonts w:ascii="Arial" w:hAnsi="Arial" w:cs="Arial"/>
          <w:szCs w:val="28"/>
          <w:u w:val="none"/>
        </w:rPr>
        <w:t>L</w:t>
      </w:r>
      <w:r>
        <w:rPr>
          <w:rFonts w:ascii="Arial" w:hAnsi="Arial" w:cs="Arial"/>
          <w:szCs w:val="28"/>
          <w:u w:val="none"/>
        </w:rPr>
        <w:t xml:space="preserve">andlord(s) can agree a shorter notice period to end the </w:t>
      </w:r>
      <w:r w:rsidR="002B1EB9">
        <w:rPr>
          <w:rFonts w:ascii="Arial" w:hAnsi="Arial" w:cs="Arial"/>
          <w:szCs w:val="28"/>
          <w:u w:val="none"/>
        </w:rPr>
        <w:t>T</w:t>
      </w:r>
      <w:r>
        <w:rPr>
          <w:rFonts w:ascii="Arial" w:hAnsi="Arial" w:cs="Arial"/>
          <w:szCs w:val="28"/>
          <w:u w:val="none"/>
        </w:rPr>
        <w:t>enancy.  This should be agreed in writing.</w:t>
      </w:r>
    </w:p>
    <w:p w14:paraId="4E2A003A" w14:textId="28710B38" w:rsidR="00AC5AD5" w:rsidRPr="00C30FC2" w:rsidRDefault="002B1EB9" w:rsidP="00AE453E">
      <w:pPr>
        <w:pStyle w:val="Title"/>
        <w:spacing w:after="120" w:line="300" w:lineRule="auto"/>
        <w:jc w:val="left"/>
        <w:rPr>
          <w:rFonts w:ascii="Arial" w:hAnsi="Arial" w:cs="Arial"/>
          <w:szCs w:val="28"/>
          <w:u w:val="none"/>
        </w:rPr>
      </w:pPr>
      <w:r>
        <w:rPr>
          <w:rFonts w:ascii="Arial" w:hAnsi="Arial" w:cs="Arial"/>
          <w:szCs w:val="28"/>
          <w:u w:val="none"/>
        </w:rPr>
        <w:t>When notice has been given the T</w:t>
      </w:r>
      <w:r w:rsidR="00AC5AD5" w:rsidRPr="00C30FC2">
        <w:rPr>
          <w:rFonts w:ascii="Arial" w:hAnsi="Arial" w:cs="Arial"/>
          <w:szCs w:val="28"/>
          <w:u w:val="none"/>
        </w:rPr>
        <w:t>enant(s) agree to permit the Landlord(s) or their agent upon giving reasonable notice to enter the property at reasonable times by prior appointment to show the property to prospective tenants and/ or buyers.</w:t>
      </w:r>
    </w:p>
    <w:p w14:paraId="3C5780CB"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Tenant(s) must clear out all your belongings, leaving the furniture and fittings in the same state as they were at the start of the tenancy subject to reasonable wear and tear. </w:t>
      </w:r>
    </w:p>
    <w:p w14:paraId="03F4CFC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Tenant(s) must return the keys to the landlord on the last day of the tenancy.  </w:t>
      </w:r>
    </w:p>
    <w:p w14:paraId="61D3CB93"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The Tenant(s) must ensure that you have </w:t>
      </w:r>
      <w:proofErr w:type="gramStart"/>
      <w:r w:rsidRPr="00C30FC2">
        <w:rPr>
          <w:rFonts w:ascii="Arial" w:hAnsi="Arial" w:cs="Arial"/>
          <w:szCs w:val="28"/>
          <w:u w:val="none"/>
        </w:rPr>
        <w:t>made arrangements</w:t>
      </w:r>
      <w:proofErr w:type="gramEnd"/>
      <w:r w:rsidRPr="00C30FC2">
        <w:rPr>
          <w:rFonts w:ascii="Arial" w:hAnsi="Arial" w:cs="Arial"/>
          <w:szCs w:val="28"/>
          <w:u w:val="none"/>
        </w:rPr>
        <w:t xml:space="preserve"> to clear out any household waste or rubbish via correct means prior to final inspection of the property.  The landlord retains the right to withhold the deposit until satisfied that any items of rubbish or waste have been removed and disposed of in the correct fashion.</w:t>
      </w:r>
    </w:p>
    <w:p w14:paraId="1535AEC8" w14:textId="77777777" w:rsidR="00AC5AD5" w:rsidRPr="00C30FC2" w:rsidRDefault="00AC5AD5" w:rsidP="00AE453E">
      <w:pPr>
        <w:pStyle w:val="Heading2"/>
        <w:spacing w:before="0" w:after="120" w:line="300" w:lineRule="auto"/>
        <w:rPr>
          <w:rFonts w:ascii="Arial" w:hAnsi="Arial" w:cs="Arial"/>
          <w:b/>
          <w:color w:val="auto"/>
          <w:sz w:val="28"/>
          <w:szCs w:val="28"/>
        </w:rPr>
      </w:pPr>
      <w:r w:rsidRPr="00C30FC2">
        <w:rPr>
          <w:rFonts w:ascii="Arial" w:hAnsi="Arial" w:cs="Arial"/>
          <w:color w:val="auto"/>
          <w:sz w:val="28"/>
          <w:szCs w:val="28"/>
        </w:rPr>
        <w:t>The Tenant(s) must provide the Landlord(s) with a forwarding address at the end of the Tenancy.</w:t>
      </w:r>
    </w:p>
    <w:p w14:paraId="477EE31B" w14:textId="77777777" w:rsidR="00AC5AD5" w:rsidRPr="00C30FC2" w:rsidRDefault="00AC5AD5" w:rsidP="00AE453E">
      <w:pPr>
        <w:pStyle w:val="Title"/>
        <w:spacing w:after="120" w:line="300" w:lineRule="auto"/>
        <w:jc w:val="left"/>
        <w:rPr>
          <w:rFonts w:ascii="Arial" w:hAnsi="Arial" w:cs="Arial"/>
          <w:szCs w:val="28"/>
          <w:u w:val="none"/>
        </w:rPr>
      </w:pPr>
    </w:p>
    <w:p w14:paraId="69DB6257" w14:textId="77777777" w:rsidR="00AC5AD5" w:rsidRPr="00C30FC2" w:rsidRDefault="00AC5AD5" w:rsidP="00AE453E">
      <w:pPr>
        <w:pStyle w:val="Title"/>
        <w:spacing w:after="120" w:line="300" w:lineRule="auto"/>
        <w:jc w:val="left"/>
        <w:rPr>
          <w:rFonts w:ascii="Arial" w:hAnsi="Arial" w:cs="Arial"/>
          <w:b/>
          <w:szCs w:val="28"/>
          <w:u w:val="none"/>
        </w:rPr>
      </w:pPr>
      <w:r w:rsidRPr="00C30FC2">
        <w:rPr>
          <w:rFonts w:ascii="Arial" w:hAnsi="Arial" w:cs="Arial"/>
          <w:b/>
          <w:szCs w:val="28"/>
          <w:u w:val="none"/>
        </w:rPr>
        <w:br w:type="page"/>
      </w:r>
    </w:p>
    <w:p w14:paraId="20589426" w14:textId="6A316534" w:rsidR="00AC5AD5" w:rsidRPr="00C30FC2" w:rsidRDefault="00AC5AD5" w:rsidP="00AE453E">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 xml:space="preserve">Obligations of the </w:t>
      </w:r>
      <w:r w:rsidR="002B1EB9">
        <w:rPr>
          <w:rFonts w:ascii="Arial" w:hAnsi="Arial" w:cs="Arial"/>
          <w:b/>
          <w:color w:val="auto"/>
          <w:sz w:val="36"/>
          <w:szCs w:val="36"/>
        </w:rPr>
        <w:t>L</w:t>
      </w:r>
      <w:r w:rsidRPr="00C30FC2">
        <w:rPr>
          <w:rFonts w:ascii="Arial" w:hAnsi="Arial" w:cs="Arial"/>
          <w:b/>
          <w:color w:val="auto"/>
          <w:sz w:val="36"/>
          <w:szCs w:val="36"/>
        </w:rPr>
        <w:t>andlord</w:t>
      </w:r>
      <w:r w:rsidR="002B1EB9">
        <w:rPr>
          <w:rFonts w:ascii="Arial" w:hAnsi="Arial" w:cs="Arial"/>
          <w:b/>
          <w:color w:val="auto"/>
          <w:sz w:val="36"/>
          <w:szCs w:val="36"/>
        </w:rPr>
        <w:t>(s)</w:t>
      </w:r>
    </w:p>
    <w:p w14:paraId="013848E8" w14:textId="3B733768"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Give the </w:t>
      </w:r>
      <w:r w:rsidR="002B1EB9">
        <w:rPr>
          <w:rFonts w:ascii="Arial" w:hAnsi="Arial" w:cs="Arial"/>
          <w:b/>
          <w:color w:val="auto"/>
        </w:rPr>
        <w:t>T</w:t>
      </w:r>
      <w:r w:rsidRPr="00C30FC2">
        <w:rPr>
          <w:rFonts w:ascii="Arial" w:hAnsi="Arial" w:cs="Arial"/>
          <w:b/>
          <w:color w:val="auto"/>
        </w:rPr>
        <w:t xml:space="preserve">enant possession at the start of the </w:t>
      </w:r>
      <w:r w:rsidR="002B1EB9">
        <w:rPr>
          <w:rFonts w:ascii="Arial" w:hAnsi="Arial" w:cs="Arial"/>
          <w:b/>
          <w:color w:val="auto"/>
        </w:rPr>
        <w:t>T</w:t>
      </w:r>
      <w:r w:rsidRPr="00C30FC2">
        <w:rPr>
          <w:rFonts w:ascii="Arial" w:hAnsi="Arial" w:cs="Arial"/>
          <w:b/>
          <w:color w:val="auto"/>
        </w:rPr>
        <w:t>enancy</w:t>
      </w:r>
    </w:p>
    <w:p w14:paraId="67518A40"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The Landlord(s) must give the Tenant(s) possession of the Property at the start of the Tenancy.</w:t>
      </w:r>
    </w:p>
    <w:p w14:paraId="3E31AC44" w14:textId="7115BDAD"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Landlord(s) hereby warrants that they are legally entitled to grant the </w:t>
      </w:r>
      <w:r w:rsidR="002B1EB9">
        <w:rPr>
          <w:rFonts w:ascii="Arial" w:hAnsi="Arial" w:cs="Arial"/>
          <w:szCs w:val="28"/>
          <w:u w:val="none"/>
        </w:rPr>
        <w:t>T</w:t>
      </w:r>
      <w:r w:rsidRPr="00C30FC2">
        <w:rPr>
          <w:rFonts w:ascii="Arial" w:hAnsi="Arial" w:cs="Arial"/>
          <w:szCs w:val="28"/>
          <w:u w:val="none"/>
        </w:rPr>
        <w:t>enancy and has obtained any consent required from a mortgagee or superior landlord or any other interested party.</w:t>
      </w:r>
    </w:p>
    <w:p w14:paraId="5E67A71B" w14:textId="77777777" w:rsidR="00761341" w:rsidRDefault="00761341" w:rsidP="00AE453E">
      <w:pPr>
        <w:pStyle w:val="Title"/>
        <w:spacing w:after="120" w:line="300" w:lineRule="auto"/>
        <w:jc w:val="left"/>
        <w:rPr>
          <w:rFonts w:ascii="Arial" w:hAnsi="Arial" w:cs="Arial"/>
          <w:szCs w:val="28"/>
          <w:u w:val="none"/>
        </w:rPr>
      </w:pPr>
    </w:p>
    <w:p w14:paraId="30AC2536" w14:textId="6151DEB7" w:rsidR="00761341" w:rsidRPr="00761341" w:rsidRDefault="00761341" w:rsidP="00761341">
      <w:pPr>
        <w:pStyle w:val="Heading1"/>
        <w:numPr>
          <w:ilvl w:val="0"/>
          <w:numId w:val="13"/>
        </w:numPr>
        <w:spacing w:before="0" w:after="120" w:line="300" w:lineRule="auto"/>
        <w:rPr>
          <w:rFonts w:ascii="Arial" w:hAnsi="Arial" w:cs="Arial"/>
          <w:b/>
          <w:bCs/>
          <w:color w:val="auto"/>
        </w:rPr>
      </w:pPr>
      <w:r w:rsidRPr="00761341">
        <w:rPr>
          <w:rFonts w:ascii="Arial" w:hAnsi="Arial" w:cs="Arial"/>
          <w:b/>
          <w:bCs/>
          <w:color w:val="auto"/>
        </w:rPr>
        <w:t>Increasing the rent</w:t>
      </w:r>
    </w:p>
    <w:p w14:paraId="7519E9C5" w14:textId="24FFBF05" w:rsidR="00761341" w:rsidRDefault="00761341" w:rsidP="00AE453E">
      <w:pPr>
        <w:pStyle w:val="Title"/>
        <w:spacing w:after="120" w:line="300" w:lineRule="auto"/>
        <w:jc w:val="left"/>
        <w:rPr>
          <w:rFonts w:ascii="Arial" w:hAnsi="Arial" w:cs="Arial"/>
          <w:szCs w:val="28"/>
          <w:u w:val="none"/>
        </w:rPr>
      </w:pPr>
      <w:r>
        <w:rPr>
          <w:rFonts w:ascii="Arial" w:hAnsi="Arial" w:cs="Arial"/>
          <w:szCs w:val="28"/>
          <w:u w:val="none"/>
        </w:rPr>
        <w:t>If the Landlord(s) wishes to increase the rent</w:t>
      </w:r>
      <w:r w:rsidR="00650ADE">
        <w:rPr>
          <w:rFonts w:ascii="Arial" w:hAnsi="Arial" w:cs="Arial"/>
          <w:szCs w:val="28"/>
          <w:u w:val="none"/>
        </w:rPr>
        <w:t>,</w:t>
      </w:r>
      <w:r>
        <w:rPr>
          <w:rFonts w:ascii="Arial" w:hAnsi="Arial" w:cs="Arial"/>
          <w:szCs w:val="28"/>
          <w:u w:val="none"/>
        </w:rPr>
        <w:t xml:space="preserve"> they </w:t>
      </w:r>
      <w:r w:rsidRPr="00761341">
        <w:rPr>
          <w:rFonts w:ascii="Arial" w:hAnsi="Arial" w:cs="Arial"/>
          <w:szCs w:val="28"/>
          <w:u w:val="none"/>
        </w:rPr>
        <w:t>must propose the new rent by serving a notice in accordance with section 13 of the Housing Act 1988.</w:t>
      </w:r>
    </w:p>
    <w:p w14:paraId="51D30ADB" w14:textId="7109085B" w:rsidR="00761341" w:rsidRDefault="00761341" w:rsidP="00AE453E">
      <w:pPr>
        <w:pStyle w:val="Title"/>
        <w:spacing w:after="120" w:line="300" w:lineRule="auto"/>
        <w:jc w:val="left"/>
        <w:rPr>
          <w:rFonts w:ascii="Arial" w:hAnsi="Arial" w:cs="Arial"/>
          <w:szCs w:val="28"/>
          <w:u w:val="none"/>
        </w:rPr>
      </w:pPr>
      <w:r>
        <w:rPr>
          <w:rFonts w:ascii="Arial" w:hAnsi="Arial" w:cs="Arial"/>
          <w:szCs w:val="28"/>
          <w:u w:val="none"/>
        </w:rPr>
        <w:t>The Landlord(s) may only seek to increase the rent once a year.</w:t>
      </w:r>
    </w:p>
    <w:p w14:paraId="4685EE18" w14:textId="78AC9699" w:rsidR="00761341" w:rsidRPr="00C30FC2" w:rsidRDefault="00761341" w:rsidP="00AE453E">
      <w:pPr>
        <w:pStyle w:val="Title"/>
        <w:spacing w:after="120" w:line="300" w:lineRule="auto"/>
        <w:jc w:val="left"/>
        <w:rPr>
          <w:rFonts w:ascii="Arial" w:hAnsi="Arial" w:cs="Arial"/>
          <w:szCs w:val="28"/>
          <w:u w:val="none"/>
        </w:rPr>
      </w:pPr>
      <w:r>
        <w:rPr>
          <w:rFonts w:ascii="Arial" w:hAnsi="Arial" w:cs="Arial"/>
          <w:szCs w:val="28"/>
          <w:u w:val="none"/>
        </w:rPr>
        <w:t>If the Tenants(s) feel the rent increase is not in line with a fair market rent</w:t>
      </w:r>
      <w:r w:rsidR="00650ADE">
        <w:rPr>
          <w:rFonts w:ascii="Arial" w:hAnsi="Arial" w:cs="Arial"/>
          <w:szCs w:val="28"/>
          <w:u w:val="none"/>
        </w:rPr>
        <w:t>,</w:t>
      </w:r>
      <w:r>
        <w:rPr>
          <w:rFonts w:ascii="Arial" w:hAnsi="Arial" w:cs="Arial"/>
          <w:szCs w:val="28"/>
          <w:u w:val="none"/>
        </w:rPr>
        <w:t xml:space="preserve"> they </w:t>
      </w:r>
      <w:r w:rsidRPr="00761341">
        <w:rPr>
          <w:rFonts w:ascii="Arial" w:hAnsi="Arial" w:cs="Arial"/>
          <w:szCs w:val="28"/>
          <w:u w:val="none"/>
        </w:rPr>
        <w:t>can apply to the First-tier Tribunal (Property Chamber) to determine a fair market rent.</w:t>
      </w:r>
    </w:p>
    <w:p w14:paraId="12AA8B0A" w14:textId="77777777" w:rsidR="00AC5AD5" w:rsidRPr="00C30FC2" w:rsidRDefault="00AC5AD5" w:rsidP="00AE453E">
      <w:pPr>
        <w:pStyle w:val="Title"/>
        <w:spacing w:after="120" w:line="300" w:lineRule="auto"/>
        <w:jc w:val="left"/>
        <w:rPr>
          <w:rFonts w:ascii="Arial" w:hAnsi="Arial" w:cs="Arial"/>
          <w:szCs w:val="28"/>
          <w:u w:val="none"/>
        </w:rPr>
      </w:pPr>
    </w:p>
    <w:p w14:paraId="33A4CC69"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Protect the deposit</w:t>
      </w:r>
    </w:p>
    <w:p w14:paraId="5442A073"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Landlord(s) agrees that they will protect any deposit paid by the tenant/s through one of the three authorised schemes within 30 days of receiving the deposit and provide the tenant with the prescribed information.</w:t>
      </w:r>
    </w:p>
    <w:p w14:paraId="1B12407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Where either of the insurance-based schemes is used, if there is a dispute about part of the deposit the landlord will return any part of the deposit not in dispute to the tenant within 10 days and forward the disputed amount to the ADR of the scheme used to protect the deposit.</w:t>
      </w:r>
    </w:p>
    <w:p w14:paraId="26408D52" w14:textId="77777777" w:rsidR="00AC5AD5" w:rsidRPr="00C30FC2" w:rsidRDefault="00AC5AD5" w:rsidP="00AE453E">
      <w:pPr>
        <w:pStyle w:val="Title"/>
        <w:spacing w:after="120" w:line="300" w:lineRule="auto"/>
        <w:jc w:val="left"/>
        <w:rPr>
          <w:rFonts w:ascii="Arial" w:hAnsi="Arial" w:cs="Arial"/>
          <w:szCs w:val="28"/>
          <w:u w:val="none"/>
        </w:rPr>
      </w:pPr>
    </w:p>
    <w:p w14:paraId="157A4614" w14:textId="77777777" w:rsidR="00AC5AD5" w:rsidRPr="00C30FC2" w:rsidRDefault="00AC5AD5" w:rsidP="00AE453E">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Quiet and peaceful enjoyment </w:t>
      </w:r>
    </w:p>
    <w:p w14:paraId="0EDF2517" w14:textId="15E7A5E8"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Landlord(s) will not interfere with the </w:t>
      </w:r>
      <w:r w:rsidR="002B1EB9">
        <w:rPr>
          <w:rFonts w:ascii="Arial" w:hAnsi="Arial" w:cs="Arial"/>
          <w:szCs w:val="28"/>
          <w:u w:val="none"/>
        </w:rPr>
        <w:t>T</w:t>
      </w:r>
      <w:r w:rsidRPr="00C30FC2">
        <w:rPr>
          <w:rFonts w:ascii="Arial" w:hAnsi="Arial" w:cs="Arial"/>
          <w:szCs w:val="28"/>
          <w:u w:val="none"/>
        </w:rPr>
        <w:t xml:space="preserve">enants peaceful and quiet enjoyment of the property. </w:t>
      </w:r>
    </w:p>
    <w:p w14:paraId="219EA332" w14:textId="77777777" w:rsidR="00AC5AD5" w:rsidRPr="00C30FC2" w:rsidRDefault="00AC5AD5" w:rsidP="00AE453E">
      <w:pPr>
        <w:pStyle w:val="Title"/>
        <w:spacing w:after="120" w:line="300" w:lineRule="auto"/>
        <w:jc w:val="left"/>
        <w:rPr>
          <w:rFonts w:ascii="Arial" w:hAnsi="Arial" w:cs="Arial"/>
          <w:szCs w:val="28"/>
          <w:u w:val="none"/>
        </w:rPr>
      </w:pPr>
    </w:p>
    <w:p w14:paraId="5DE785B6" w14:textId="77777777" w:rsidR="00AC5AD5" w:rsidRPr="00C30FC2" w:rsidRDefault="00AC5AD5" w:rsidP="00AE453E">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lastRenderedPageBreak/>
        <w:t xml:space="preserve">Repairs and maintenance </w:t>
      </w:r>
    </w:p>
    <w:p w14:paraId="3187DFCE"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Fitness for human habitation: </w:t>
      </w:r>
    </w:p>
    <w:p w14:paraId="2C4FD47B" w14:textId="33142B32"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is under an obligation to ensure the property is fit for human habitation in accordance with Section 9A of the Landlord and Tenant 1985</w:t>
      </w:r>
      <w:r>
        <w:rPr>
          <w:rFonts w:ascii="Arial" w:hAnsi="Arial" w:cs="Arial"/>
          <w:color w:val="auto"/>
          <w:sz w:val="28"/>
          <w:szCs w:val="28"/>
        </w:rPr>
        <w:t>.</w:t>
      </w:r>
    </w:p>
    <w:p w14:paraId="072BE141"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Repairs: </w:t>
      </w:r>
    </w:p>
    <w:p w14:paraId="0D972E7B" w14:textId="491517F9"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do the following to the extent required by Section 11 of the Landlord and Tenant 1985:</w:t>
      </w:r>
    </w:p>
    <w:p w14:paraId="7BDED635" w14:textId="77777777"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the structure and exterior (including drains, gutters and external pipes)</w:t>
      </w:r>
    </w:p>
    <w:p w14:paraId="2ECCB1EE" w14:textId="77777777"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and proper working order the installations in the property for the supply of water, gas and electricity and for sanitation (including basins, sinks, baths and toilets, but not other fixtures, fittings and appliances for making use of the supply of water, gas or electricity)</w:t>
      </w:r>
    </w:p>
    <w:p w14:paraId="7DD2C8E8" w14:textId="4CD0FB02"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and proper working order the installations in the property for “space heating and heating water:</w:t>
      </w:r>
    </w:p>
    <w:p w14:paraId="417C7F4B"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Electrical Safety: </w:t>
      </w:r>
    </w:p>
    <w:p w14:paraId="1A725722" w14:textId="0CB9779B"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ensure electrical safety standards are met during the tenancy, installations are tested “at least every </w:t>
      </w:r>
      <w:r>
        <w:rPr>
          <w:rFonts w:ascii="Arial" w:hAnsi="Arial" w:cs="Arial"/>
          <w:color w:val="auto"/>
          <w:sz w:val="28"/>
          <w:szCs w:val="28"/>
        </w:rPr>
        <w:t>five</w:t>
      </w:r>
      <w:r w:rsidRPr="009F283B">
        <w:rPr>
          <w:rFonts w:ascii="Arial" w:hAnsi="Arial" w:cs="Arial"/>
          <w:color w:val="auto"/>
          <w:sz w:val="28"/>
          <w:szCs w:val="28"/>
        </w:rPr>
        <w:t xml:space="preserve"> years” or earlier if the most recent report gives an earlier </w:t>
      </w:r>
      <w:proofErr w:type="gramStart"/>
      <w:r w:rsidRPr="009F283B">
        <w:rPr>
          <w:rFonts w:ascii="Arial" w:hAnsi="Arial" w:cs="Arial"/>
          <w:color w:val="auto"/>
          <w:sz w:val="28"/>
          <w:szCs w:val="28"/>
        </w:rPr>
        <w:t>date, and</w:t>
      </w:r>
      <w:proofErr w:type="gramEnd"/>
      <w:r w:rsidRPr="009F283B">
        <w:rPr>
          <w:rFonts w:ascii="Arial" w:hAnsi="Arial" w:cs="Arial"/>
          <w:color w:val="auto"/>
          <w:sz w:val="28"/>
          <w:szCs w:val="28"/>
        </w:rPr>
        <w:t xml:space="preserve"> supply a copy of the report (the EICR or Electrical Installation Condition Report), to the </w:t>
      </w:r>
      <w:r>
        <w:rPr>
          <w:rFonts w:ascii="Arial" w:hAnsi="Arial" w:cs="Arial"/>
          <w:color w:val="auto"/>
          <w:sz w:val="28"/>
          <w:szCs w:val="28"/>
        </w:rPr>
        <w:t>T</w:t>
      </w:r>
      <w:r w:rsidRPr="009F283B">
        <w:rPr>
          <w:rFonts w:ascii="Arial" w:hAnsi="Arial" w:cs="Arial"/>
          <w:color w:val="auto"/>
          <w:sz w:val="28"/>
          <w:szCs w:val="28"/>
        </w:rPr>
        <w:t>enant</w:t>
      </w:r>
      <w:r>
        <w:rPr>
          <w:rFonts w:ascii="Arial" w:hAnsi="Arial" w:cs="Arial"/>
          <w:color w:val="auto"/>
          <w:sz w:val="28"/>
          <w:szCs w:val="28"/>
        </w:rPr>
        <w:t>(s)</w:t>
      </w:r>
      <w:r w:rsidRPr="009F283B">
        <w:rPr>
          <w:rFonts w:ascii="Arial" w:hAnsi="Arial" w:cs="Arial"/>
          <w:color w:val="auto"/>
          <w:sz w:val="28"/>
          <w:szCs w:val="28"/>
        </w:rPr>
        <w:t>.</w:t>
      </w:r>
    </w:p>
    <w:p w14:paraId="2B72ADFD" w14:textId="77777777" w:rsidR="009F283B" w:rsidRPr="009F283B" w:rsidRDefault="009F283B" w:rsidP="009F283B">
      <w:pPr>
        <w:pStyle w:val="Heading2"/>
        <w:numPr>
          <w:ilvl w:val="1"/>
          <w:numId w:val="0"/>
        </w:numPr>
        <w:spacing w:before="0" w:after="120" w:line="300" w:lineRule="auto"/>
        <w:rPr>
          <w:rFonts w:ascii="Arial" w:hAnsi="Arial" w:cs="Arial"/>
          <w:b/>
          <w:bCs/>
          <w:color w:val="auto"/>
          <w:sz w:val="28"/>
          <w:szCs w:val="28"/>
        </w:rPr>
      </w:pPr>
      <w:r w:rsidRPr="009F283B">
        <w:rPr>
          <w:rFonts w:ascii="Arial" w:hAnsi="Arial" w:cs="Arial"/>
          <w:b/>
          <w:bCs/>
          <w:color w:val="auto"/>
          <w:sz w:val="28"/>
          <w:szCs w:val="28"/>
        </w:rPr>
        <w:t xml:space="preserve">Gas Safety: </w:t>
      </w:r>
    </w:p>
    <w:p w14:paraId="210F434B" w14:textId="6DAD9FB9" w:rsidR="009F283B" w:rsidRDefault="009F283B" w:rsidP="009F283B">
      <w:pPr>
        <w:pStyle w:val="Heading2"/>
        <w:numPr>
          <w:ilvl w:val="1"/>
          <w:numId w:val="0"/>
        </w:numPr>
        <w:spacing w:before="0"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maintain gas fittings/flues in safe condition, have them checked annually, and provide a record to the </w:t>
      </w:r>
      <w:r>
        <w:rPr>
          <w:rFonts w:ascii="Arial" w:hAnsi="Arial" w:cs="Arial"/>
          <w:color w:val="auto"/>
          <w:sz w:val="28"/>
          <w:szCs w:val="28"/>
        </w:rPr>
        <w:t>T</w:t>
      </w:r>
      <w:r w:rsidRPr="009F283B">
        <w:rPr>
          <w:rFonts w:ascii="Arial" w:hAnsi="Arial" w:cs="Arial"/>
          <w:color w:val="auto"/>
          <w:sz w:val="28"/>
          <w:szCs w:val="28"/>
        </w:rPr>
        <w:t>enant</w:t>
      </w:r>
      <w:r>
        <w:rPr>
          <w:rFonts w:ascii="Arial" w:hAnsi="Arial" w:cs="Arial"/>
          <w:color w:val="auto"/>
          <w:sz w:val="28"/>
          <w:szCs w:val="28"/>
        </w:rPr>
        <w:t>(s)</w:t>
      </w:r>
      <w:r w:rsidRPr="009F283B">
        <w:rPr>
          <w:rFonts w:ascii="Arial" w:hAnsi="Arial" w:cs="Arial"/>
          <w:color w:val="auto"/>
          <w:sz w:val="28"/>
          <w:szCs w:val="28"/>
        </w:rPr>
        <w:t>.</w:t>
      </w:r>
    </w:p>
    <w:p w14:paraId="50F87506" w14:textId="77777777" w:rsidR="00AC5AD5" w:rsidRPr="00C30FC2" w:rsidRDefault="00AC5AD5" w:rsidP="00AE453E">
      <w:pPr>
        <w:pStyle w:val="Heading2"/>
        <w:numPr>
          <w:ilvl w:val="1"/>
          <w:numId w:val="0"/>
        </w:numPr>
        <w:spacing w:before="0" w:after="120" w:line="300" w:lineRule="auto"/>
        <w:rPr>
          <w:rFonts w:ascii="Arial" w:hAnsi="Arial" w:cs="Arial"/>
          <w:b/>
          <w:color w:val="auto"/>
          <w:sz w:val="28"/>
          <w:szCs w:val="28"/>
        </w:rPr>
      </w:pPr>
      <w:r w:rsidRPr="00C30FC2">
        <w:rPr>
          <w:rFonts w:ascii="Arial" w:hAnsi="Arial" w:cs="Arial"/>
          <w:color w:val="auto"/>
          <w:sz w:val="28"/>
          <w:szCs w:val="28"/>
        </w:rPr>
        <w:t>In accordance with section 11 of the Landlord and Tenant Act 1985, the Landlord is not required:</w:t>
      </w:r>
    </w:p>
    <w:p w14:paraId="66AE3D1F" w14:textId="77777777" w:rsidR="00AC5AD5" w:rsidRPr="00C30FC2" w:rsidRDefault="00AC5AD5" w:rsidP="00AE453E">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 xml:space="preserve">to repair anything which the Tenant(s) is liable to repair by virtue of the Tenant’s duty to take reasonable care of the </w:t>
      </w:r>
      <w:proofErr w:type="gramStart"/>
      <w:r w:rsidRPr="00C30FC2">
        <w:rPr>
          <w:rFonts w:ascii="Arial" w:hAnsi="Arial" w:cs="Arial"/>
          <w:sz w:val="28"/>
          <w:szCs w:val="28"/>
        </w:rPr>
        <w:t>Property;</w:t>
      </w:r>
      <w:proofErr w:type="gramEnd"/>
      <w:r w:rsidRPr="00C30FC2">
        <w:rPr>
          <w:rFonts w:ascii="Arial" w:hAnsi="Arial" w:cs="Arial"/>
          <w:sz w:val="28"/>
          <w:szCs w:val="28"/>
        </w:rPr>
        <w:t xml:space="preserve"> </w:t>
      </w:r>
    </w:p>
    <w:p w14:paraId="456BB537" w14:textId="77777777" w:rsidR="00AC5AD5" w:rsidRPr="00C30FC2" w:rsidRDefault="00AC5AD5" w:rsidP="00AE453E">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to rebuild or reinstate the Property in the case of destruction or damage by fire, storm or flood; or</w:t>
      </w:r>
    </w:p>
    <w:p w14:paraId="5013C87C" w14:textId="4118DE19" w:rsidR="00AC5AD5" w:rsidRPr="00C30FC2" w:rsidRDefault="00AC5AD5" w:rsidP="00FB7B90">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lastRenderedPageBreak/>
        <w:t>to keep in repair or maintain anything which the Tenant</w:t>
      </w:r>
      <w:r w:rsidR="009F283B">
        <w:rPr>
          <w:rFonts w:ascii="Arial" w:hAnsi="Arial" w:cs="Arial"/>
          <w:sz w:val="28"/>
          <w:szCs w:val="28"/>
        </w:rPr>
        <w:t>(s)</w:t>
      </w:r>
      <w:r w:rsidRPr="00C30FC2">
        <w:rPr>
          <w:rFonts w:ascii="Arial" w:hAnsi="Arial" w:cs="Arial"/>
          <w:sz w:val="28"/>
          <w:szCs w:val="28"/>
        </w:rPr>
        <w:t xml:space="preserve"> is entitled to remove from the Property.</w:t>
      </w:r>
    </w:p>
    <w:p w14:paraId="5334A797" w14:textId="77777777"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The Landlord(s) will return any rent paid for a period that the property is uninhabitable by fire. If there is a dispute about this then it will be settled by arbitration.</w:t>
      </w:r>
    </w:p>
    <w:p w14:paraId="4B9AA228" w14:textId="77777777" w:rsidR="00F62013" w:rsidRPr="00842296" w:rsidRDefault="00F62013" w:rsidP="00FB7B90">
      <w:pPr>
        <w:pStyle w:val="Title"/>
        <w:spacing w:after="120" w:line="300" w:lineRule="auto"/>
        <w:jc w:val="left"/>
        <w:rPr>
          <w:rFonts w:ascii="Arial" w:hAnsi="Arial" w:cs="Arial"/>
          <w:b/>
          <w:bCs/>
          <w:szCs w:val="28"/>
          <w:u w:val="none"/>
        </w:rPr>
      </w:pPr>
      <w:r w:rsidRPr="00842296">
        <w:rPr>
          <w:rFonts w:ascii="Arial" w:hAnsi="Arial" w:cs="Arial"/>
          <w:b/>
          <w:bCs/>
          <w:szCs w:val="28"/>
          <w:u w:val="none"/>
        </w:rPr>
        <w:t xml:space="preserve">Disability Improvements: </w:t>
      </w:r>
    </w:p>
    <w:p w14:paraId="01071D80" w14:textId="74C12B04" w:rsidR="00842296" w:rsidRPr="00842296" w:rsidRDefault="00842296" w:rsidP="00FB7B90">
      <w:pPr>
        <w:pStyle w:val="Title"/>
        <w:spacing w:after="120" w:line="300" w:lineRule="auto"/>
        <w:jc w:val="left"/>
        <w:rPr>
          <w:rFonts w:ascii="Arial" w:hAnsi="Arial" w:cs="Arial"/>
          <w:szCs w:val="28"/>
          <w:u w:val="none"/>
        </w:rPr>
      </w:pPr>
      <w:r w:rsidRPr="00842296">
        <w:rPr>
          <w:rFonts w:ascii="Arial" w:hAnsi="Arial" w:cs="Arial"/>
          <w:szCs w:val="28"/>
          <w:u w:val="none"/>
        </w:rPr>
        <w:t xml:space="preserve">Where Section 190 of the Equality Act 2010 applies, a </w:t>
      </w:r>
      <w:r>
        <w:rPr>
          <w:rFonts w:ascii="Arial" w:hAnsi="Arial" w:cs="Arial"/>
          <w:szCs w:val="28"/>
          <w:u w:val="none"/>
        </w:rPr>
        <w:t>L</w:t>
      </w:r>
      <w:r w:rsidRPr="00842296">
        <w:rPr>
          <w:rFonts w:ascii="Arial" w:hAnsi="Arial" w:cs="Arial"/>
          <w:szCs w:val="28"/>
          <w:u w:val="none"/>
        </w:rPr>
        <w:t>andlord</w:t>
      </w:r>
      <w:r>
        <w:rPr>
          <w:rFonts w:ascii="Arial" w:hAnsi="Arial" w:cs="Arial"/>
          <w:szCs w:val="28"/>
          <w:u w:val="none"/>
        </w:rPr>
        <w:t xml:space="preserve">(s) </w:t>
      </w:r>
      <w:r w:rsidRPr="00842296">
        <w:rPr>
          <w:rFonts w:ascii="Arial" w:hAnsi="Arial" w:cs="Arial"/>
          <w:szCs w:val="28"/>
          <w:u w:val="none"/>
        </w:rPr>
        <w:t>may not unreasonably withhold consent for a</w:t>
      </w:r>
      <w:r>
        <w:rPr>
          <w:rFonts w:ascii="Arial" w:hAnsi="Arial" w:cs="Arial"/>
          <w:szCs w:val="28"/>
          <w:u w:val="none"/>
        </w:rPr>
        <w:t xml:space="preserve"> T</w:t>
      </w:r>
      <w:r w:rsidRPr="00842296">
        <w:rPr>
          <w:rFonts w:ascii="Arial" w:hAnsi="Arial" w:cs="Arial"/>
          <w:szCs w:val="28"/>
          <w:u w:val="none"/>
        </w:rPr>
        <w:t>enant’s application to make an improvement to premises where a disabled person occupies or intends to occupy</w:t>
      </w:r>
      <w:r>
        <w:rPr>
          <w:rFonts w:ascii="Arial" w:hAnsi="Arial" w:cs="Arial"/>
          <w:szCs w:val="28"/>
          <w:u w:val="none"/>
        </w:rPr>
        <w:t xml:space="preserve"> </w:t>
      </w:r>
      <w:r w:rsidRPr="00842296">
        <w:rPr>
          <w:rFonts w:ascii="Arial" w:hAnsi="Arial" w:cs="Arial"/>
          <w:szCs w:val="28"/>
          <w:u w:val="none"/>
        </w:rPr>
        <w:t>the premises as their only or main home, and the improvement is likely to facilitate the disabled person’s</w:t>
      </w:r>
      <w:r>
        <w:rPr>
          <w:rFonts w:ascii="Arial" w:hAnsi="Arial" w:cs="Arial"/>
          <w:szCs w:val="28"/>
          <w:u w:val="none"/>
        </w:rPr>
        <w:t xml:space="preserve"> </w:t>
      </w:r>
      <w:r w:rsidRPr="00842296">
        <w:rPr>
          <w:rFonts w:ascii="Arial" w:hAnsi="Arial" w:cs="Arial"/>
          <w:szCs w:val="28"/>
          <w:u w:val="none"/>
        </w:rPr>
        <w:t>enjoyment of the premises, having regard to their disability.</w:t>
      </w:r>
    </w:p>
    <w:p w14:paraId="77D1BD9B" w14:textId="04277B01" w:rsidR="00F62013" w:rsidRDefault="00F62013" w:rsidP="00FB7B90">
      <w:pPr>
        <w:pStyle w:val="Title"/>
        <w:spacing w:after="120" w:line="300" w:lineRule="auto"/>
        <w:jc w:val="left"/>
        <w:rPr>
          <w:rFonts w:ascii="Arial" w:hAnsi="Arial" w:cs="Arial"/>
          <w:szCs w:val="28"/>
          <w:u w:val="none"/>
        </w:rPr>
      </w:pPr>
      <w:r>
        <w:rPr>
          <w:rFonts w:ascii="Arial" w:hAnsi="Arial" w:cs="Arial"/>
          <w:szCs w:val="28"/>
          <w:u w:val="none"/>
        </w:rPr>
        <w:t>The Tenant(s) must make any application for relevant improvements in writing.</w:t>
      </w:r>
    </w:p>
    <w:p w14:paraId="6CEEED81" w14:textId="75E0F557" w:rsidR="00F62013" w:rsidRDefault="00F62013" w:rsidP="00FB7B90">
      <w:pPr>
        <w:pStyle w:val="Title"/>
        <w:spacing w:after="120" w:line="300" w:lineRule="auto"/>
        <w:jc w:val="left"/>
        <w:rPr>
          <w:rFonts w:ascii="Arial" w:hAnsi="Arial" w:cs="Arial"/>
          <w:szCs w:val="28"/>
          <w:u w:val="none"/>
        </w:rPr>
      </w:pPr>
      <w:r>
        <w:rPr>
          <w:rFonts w:ascii="Arial" w:hAnsi="Arial" w:cs="Arial"/>
          <w:szCs w:val="28"/>
          <w:u w:val="none"/>
        </w:rPr>
        <w:t xml:space="preserve">If the Landlord(s) refuses </w:t>
      </w:r>
      <w:proofErr w:type="gramStart"/>
      <w:r>
        <w:rPr>
          <w:rFonts w:ascii="Arial" w:hAnsi="Arial" w:cs="Arial"/>
          <w:szCs w:val="28"/>
          <w:u w:val="none"/>
        </w:rPr>
        <w:t>consent</w:t>
      </w:r>
      <w:proofErr w:type="gramEnd"/>
      <w:r>
        <w:rPr>
          <w:rFonts w:ascii="Arial" w:hAnsi="Arial" w:cs="Arial"/>
          <w:szCs w:val="28"/>
          <w:u w:val="none"/>
        </w:rPr>
        <w:t xml:space="preserve"> they must provide </w:t>
      </w:r>
      <w:r w:rsidR="00B85563">
        <w:rPr>
          <w:rFonts w:ascii="Arial" w:hAnsi="Arial" w:cs="Arial"/>
          <w:szCs w:val="28"/>
          <w:u w:val="none"/>
        </w:rPr>
        <w:t xml:space="preserve">the Tenants (w) with </w:t>
      </w:r>
      <w:r>
        <w:rPr>
          <w:rFonts w:ascii="Arial" w:hAnsi="Arial" w:cs="Arial"/>
          <w:szCs w:val="28"/>
          <w:u w:val="none"/>
        </w:rPr>
        <w:t>reasons for refusal</w:t>
      </w:r>
      <w:r w:rsidR="00B85563">
        <w:rPr>
          <w:rFonts w:ascii="Arial" w:hAnsi="Arial" w:cs="Arial"/>
          <w:szCs w:val="28"/>
          <w:u w:val="none"/>
        </w:rPr>
        <w:t xml:space="preserve"> in writing</w:t>
      </w:r>
      <w:r>
        <w:rPr>
          <w:rFonts w:ascii="Arial" w:hAnsi="Arial" w:cs="Arial"/>
          <w:szCs w:val="28"/>
          <w:u w:val="none"/>
        </w:rPr>
        <w:t xml:space="preserve">. </w:t>
      </w:r>
    </w:p>
    <w:p w14:paraId="7A9A30CC" w14:textId="77777777" w:rsidR="00F62013" w:rsidRPr="00C30FC2" w:rsidRDefault="00F62013" w:rsidP="00FB7B90">
      <w:pPr>
        <w:pStyle w:val="Title"/>
        <w:spacing w:after="120" w:line="300" w:lineRule="auto"/>
        <w:jc w:val="left"/>
        <w:rPr>
          <w:rFonts w:ascii="Arial" w:hAnsi="Arial" w:cs="Arial"/>
          <w:szCs w:val="28"/>
          <w:u w:val="none"/>
        </w:rPr>
      </w:pPr>
    </w:p>
    <w:p w14:paraId="0B0D69B5" w14:textId="77777777" w:rsidR="00AC5AD5" w:rsidRPr="00C30FC2" w:rsidRDefault="00AC5AD5" w:rsidP="00FB7B90">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Insurance </w:t>
      </w:r>
    </w:p>
    <w:p w14:paraId="1C9CEDD1" w14:textId="77777777" w:rsidR="00AC5AD5" w:rsidRPr="00C30FC2" w:rsidRDefault="00AC5AD5" w:rsidP="00FB7B90">
      <w:pPr>
        <w:spacing w:after="120" w:line="300" w:lineRule="auto"/>
        <w:rPr>
          <w:rFonts w:ascii="Arial" w:hAnsi="Arial" w:cs="Arial"/>
          <w:sz w:val="28"/>
          <w:szCs w:val="28"/>
        </w:rPr>
      </w:pPr>
      <w:r w:rsidRPr="00C30FC2">
        <w:rPr>
          <w:rFonts w:ascii="Arial" w:hAnsi="Arial" w:cs="Arial"/>
          <w:sz w:val="28"/>
          <w:szCs w:val="28"/>
        </w:rPr>
        <w:t xml:space="preserve">The Landlord(s) must insure the Property against fire, flooding and other risks usually covered by a comprehensive insurance policy and must use all reasonable efforts to arrange for any damage caused by an insured risk to be remedied as soon as possible. </w:t>
      </w:r>
    </w:p>
    <w:p w14:paraId="4B5C3315" w14:textId="77777777" w:rsidR="00AC5AD5" w:rsidRPr="00C30FC2" w:rsidRDefault="00AC5AD5" w:rsidP="00FB7B90">
      <w:pPr>
        <w:spacing w:after="120" w:line="300" w:lineRule="auto"/>
        <w:rPr>
          <w:rFonts w:ascii="Arial" w:hAnsi="Arial" w:cs="Arial"/>
          <w:b/>
          <w:sz w:val="28"/>
          <w:szCs w:val="28"/>
        </w:rPr>
      </w:pPr>
      <w:r w:rsidRPr="00C30FC2">
        <w:rPr>
          <w:rFonts w:ascii="Arial" w:hAnsi="Arial" w:cs="Arial"/>
          <w:sz w:val="28"/>
          <w:szCs w:val="28"/>
        </w:rPr>
        <w:t>The Tenant(s) is responsible for arranging insurance of the Tenant’s own belongings.</w:t>
      </w:r>
    </w:p>
    <w:p w14:paraId="2B208366" w14:textId="77777777" w:rsidR="00AC5AD5" w:rsidRPr="00C30FC2" w:rsidRDefault="00AC5AD5" w:rsidP="00FB7B90">
      <w:pPr>
        <w:spacing w:after="120" w:line="300" w:lineRule="auto"/>
        <w:rPr>
          <w:rFonts w:ascii="Arial" w:hAnsi="Arial" w:cs="Arial"/>
          <w:b/>
          <w:sz w:val="28"/>
          <w:szCs w:val="28"/>
        </w:rPr>
      </w:pPr>
      <w:r w:rsidRPr="00C30FC2">
        <w:rPr>
          <w:rFonts w:ascii="Arial" w:hAnsi="Arial" w:cs="Arial"/>
          <w:sz w:val="28"/>
          <w:szCs w:val="28"/>
        </w:rPr>
        <w:t>The Landlord(s) must provide the Tenant(s) with a copy of the insurance policy at the request of the Tenant.</w:t>
      </w:r>
    </w:p>
    <w:p w14:paraId="195DA092" w14:textId="77777777" w:rsidR="00AC5AD5" w:rsidRDefault="00AC5AD5" w:rsidP="00FB7B90">
      <w:pPr>
        <w:pStyle w:val="Title"/>
        <w:spacing w:after="120" w:line="300" w:lineRule="auto"/>
        <w:jc w:val="left"/>
        <w:rPr>
          <w:rFonts w:ascii="Arial" w:hAnsi="Arial" w:cs="Arial"/>
          <w:szCs w:val="28"/>
          <w:u w:val="none"/>
        </w:rPr>
      </w:pPr>
    </w:p>
    <w:p w14:paraId="51F1A512" w14:textId="77777777" w:rsidR="00155EDA" w:rsidRPr="00155EDA" w:rsidRDefault="00155EDA" w:rsidP="00FB7B90">
      <w:pPr>
        <w:pStyle w:val="Title"/>
        <w:numPr>
          <w:ilvl w:val="0"/>
          <w:numId w:val="13"/>
        </w:numPr>
        <w:spacing w:after="120" w:line="300" w:lineRule="auto"/>
        <w:jc w:val="left"/>
        <w:rPr>
          <w:rFonts w:ascii="Arial" w:hAnsi="Arial" w:cs="Arial"/>
          <w:b/>
          <w:bCs/>
          <w:sz w:val="32"/>
          <w:szCs w:val="32"/>
          <w:u w:val="none"/>
        </w:rPr>
      </w:pPr>
      <w:r w:rsidRPr="00155EDA">
        <w:rPr>
          <w:rFonts w:ascii="Arial" w:hAnsi="Arial" w:cs="Arial"/>
          <w:b/>
          <w:bCs/>
          <w:sz w:val="32"/>
          <w:szCs w:val="32"/>
          <w:u w:val="none"/>
        </w:rPr>
        <w:t>Serving notices and other prescribed information</w:t>
      </w:r>
    </w:p>
    <w:p w14:paraId="013978E3" w14:textId="515CC06F" w:rsidR="00155EDA" w:rsidRDefault="00155EDA" w:rsidP="00FB7B90">
      <w:pPr>
        <w:pStyle w:val="Title"/>
        <w:spacing w:after="120" w:line="300" w:lineRule="auto"/>
        <w:jc w:val="left"/>
        <w:rPr>
          <w:rFonts w:ascii="Arial" w:hAnsi="Arial" w:cs="Arial"/>
          <w:szCs w:val="28"/>
          <w:u w:val="none"/>
        </w:rPr>
      </w:pPr>
      <w:r>
        <w:rPr>
          <w:rFonts w:ascii="Arial" w:hAnsi="Arial" w:cs="Arial"/>
          <w:szCs w:val="28"/>
          <w:u w:val="none"/>
        </w:rPr>
        <w:t xml:space="preserve">If the Landlord(s) needs to </w:t>
      </w:r>
      <w:r w:rsidRPr="00155EDA">
        <w:rPr>
          <w:rFonts w:ascii="Arial" w:hAnsi="Arial" w:cs="Arial"/>
          <w:szCs w:val="28"/>
          <w:u w:val="none"/>
        </w:rPr>
        <w:t xml:space="preserve">serve any notices or documents on </w:t>
      </w:r>
      <w:r>
        <w:rPr>
          <w:rFonts w:ascii="Arial" w:hAnsi="Arial" w:cs="Arial"/>
          <w:szCs w:val="28"/>
          <w:u w:val="none"/>
        </w:rPr>
        <w:t>the Tenant(s)</w:t>
      </w:r>
      <w:r w:rsidRPr="00155EDA">
        <w:rPr>
          <w:rFonts w:ascii="Arial" w:hAnsi="Arial" w:cs="Arial"/>
          <w:szCs w:val="28"/>
          <w:u w:val="none"/>
        </w:rPr>
        <w:t>, including any</w:t>
      </w:r>
      <w:r>
        <w:rPr>
          <w:rFonts w:ascii="Arial" w:hAnsi="Arial" w:cs="Arial"/>
          <w:szCs w:val="28"/>
          <w:u w:val="none"/>
        </w:rPr>
        <w:t xml:space="preserve"> information</w:t>
      </w:r>
      <w:r w:rsidRPr="00155EDA">
        <w:rPr>
          <w:rFonts w:ascii="Arial" w:hAnsi="Arial" w:cs="Arial"/>
          <w:szCs w:val="28"/>
          <w:u w:val="none"/>
        </w:rPr>
        <w:t xml:space="preserve"> required or permitted under</w:t>
      </w:r>
      <w:r>
        <w:rPr>
          <w:rFonts w:ascii="Arial" w:hAnsi="Arial" w:cs="Arial"/>
          <w:szCs w:val="28"/>
          <w:u w:val="none"/>
        </w:rPr>
        <w:t xml:space="preserve"> </w:t>
      </w:r>
      <w:r w:rsidRPr="00155EDA">
        <w:rPr>
          <w:rFonts w:ascii="Arial" w:hAnsi="Arial" w:cs="Arial"/>
          <w:szCs w:val="28"/>
          <w:u w:val="none"/>
        </w:rPr>
        <w:t xml:space="preserve">this agreement </w:t>
      </w:r>
      <w:r>
        <w:rPr>
          <w:rFonts w:ascii="Arial" w:hAnsi="Arial" w:cs="Arial"/>
          <w:szCs w:val="28"/>
          <w:u w:val="none"/>
        </w:rPr>
        <w:t xml:space="preserve">the Tenants agree to the following methods of service: </w:t>
      </w:r>
      <w:r w:rsidRPr="00FB7B90">
        <w:rPr>
          <w:rFonts w:ascii="Arial" w:hAnsi="Arial" w:cs="Arial"/>
          <w:szCs w:val="28"/>
          <w:highlight w:val="lightGray"/>
          <w:u w:val="none"/>
        </w:rPr>
        <w:t>[delete as appropriate]</w:t>
      </w:r>
    </w:p>
    <w:p w14:paraId="4495D1E7" w14:textId="7029ECFC"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lastRenderedPageBreak/>
        <w:t>By leaving it at the property</w:t>
      </w:r>
    </w:p>
    <w:p w14:paraId="1C56EA39" w14:textId="025992F0"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t>By first class post</w:t>
      </w:r>
    </w:p>
    <w:p w14:paraId="1D7B206F" w14:textId="6E4F5509"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t>By email to the email address provided by the tenant(s) at the start of this agreement</w:t>
      </w:r>
    </w:p>
    <w:p w14:paraId="14DF5543" w14:textId="52155CD7" w:rsidR="00155EDA" w:rsidRPr="00155EDA" w:rsidRDefault="00155EDA" w:rsidP="00FB7B90">
      <w:pPr>
        <w:pStyle w:val="Title"/>
        <w:spacing w:after="120" w:line="300" w:lineRule="auto"/>
        <w:jc w:val="left"/>
        <w:rPr>
          <w:rFonts w:ascii="Arial" w:hAnsi="Arial" w:cs="Arial"/>
          <w:szCs w:val="28"/>
          <w:u w:val="none"/>
        </w:rPr>
      </w:pPr>
      <w:r>
        <w:rPr>
          <w:rFonts w:ascii="Arial" w:hAnsi="Arial" w:cs="Arial"/>
          <w:szCs w:val="28"/>
          <w:u w:val="none"/>
        </w:rPr>
        <w:t>A</w:t>
      </w:r>
      <w:r w:rsidRPr="00155EDA">
        <w:rPr>
          <w:rFonts w:ascii="Arial" w:hAnsi="Arial" w:cs="Arial"/>
          <w:szCs w:val="28"/>
          <w:u w:val="none"/>
        </w:rPr>
        <w:t>ny notices sen</w:t>
      </w:r>
      <w:r>
        <w:rPr>
          <w:rFonts w:ascii="Arial" w:hAnsi="Arial" w:cs="Arial"/>
          <w:szCs w:val="28"/>
          <w:u w:val="none"/>
        </w:rPr>
        <w:t xml:space="preserve">t </w:t>
      </w:r>
      <w:r w:rsidRPr="00155EDA">
        <w:rPr>
          <w:rFonts w:ascii="Arial" w:hAnsi="Arial" w:cs="Arial"/>
          <w:szCs w:val="28"/>
          <w:u w:val="none"/>
        </w:rPr>
        <w:t xml:space="preserve">will be deemed </w:t>
      </w:r>
      <w:proofErr w:type="gramStart"/>
      <w:r w:rsidRPr="00155EDA">
        <w:rPr>
          <w:rFonts w:ascii="Arial" w:hAnsi="Arial" w:cs="Arial"/>
          <w:szCs w:val="28"/>
          <w:u w:val="none"/>
        </w:rPr>
        <w:t>served</w:t>
      </w:r>
      <w:r>
        <w:rPr>
          <w:rFonts w:ascii="Arial" w:hAnsi="Arial" w:cs="Arial"/>
          <w:szCs w:val="28"/>
          <w:u w:val="none"/>
        </w:rPr>
        <w:t>;</w:t>
      </w:r>
      <w:proofErr w:type="gramEnd"/>
    </w:p>
    <w:p w14:paraId="23BF9008" w14:textId="77777777" w:rsid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 xml:space="preserve">in the case of first-class post, two working days after </w:t>
      </w:r>
      <w:proofErr w:type="gramStart"/>
      <w:r w:rsidRPr="00155EDA">
        <w:rPr>
          <w:rFonts w:ascii="Arial" w:hAnsi="Arial" w:cs="Arial"/>
          <w:szCs w:val="28"/>
          <w:u w:val="none"/>
        </w:rPr>
        <w:t>posting;</w:t>
      </w:r>
      <w:proofErr w:type="gramEnd"/>
    </w:p>
    <w:p w14:paraId="50848DD0" w14:textId="7EA5F7AC" w:rsidR="00155EDA" w:rsidRP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in the case of email sent before 4.30pm on a working day, at the time of leaving the sender’s</w:t>
      </w:r>
      <w:r>
        <w:rPr>
          <w:rFonts w:ascii="Arial" w:hAnsi="Arial" w:cs="Arial"/>
          <w:szCs w:val="28"/>
          <w:u w:val="none"/>
        </w:rPr>
        <w:t xml:space="preserve"> </w:t>
      </w:r>
      <w:r w:rsidRPr="00155EDA">
        <w:rPr>
          <w:rFonts w:ascii="Arial" w:hAnsi="Arial" w:cs="Arial"/>
          <w:szCs w:val="28"/>
          <w:u w:val="none"/>
        </w:rPr>
        <w:t xml:space="preserve">outbox, otherwise on the next working </w:t>
      </w:r>
      <w:proofErr w:type="gramStart"/>
      <w:r w:rsidRPr="00155EDA">
        <w:rPr>
          <w:rFonts w:ascii="Arial" w:hAnsi="Arial" w:cs="Arial"/>
          <w:szCs w:val="28"/>
          <w:u w:val="none"/>
        </w:rPr>
        <w:t>day;</w:t>
      </w:r>
      <w:proofErr w:type="gramEnd"/>
    </w:p>
    <w:p w14:paraId="3DB0A5BA" w14:textId="4F183124" w:rsid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if the notice is left at the property before 4.30pm on a working day, on the same day, otherwise</w:t>
      </w:r>
      <w:r>
        <w:rPr>
          <w:rFonts w:ascii="Arial" w:hAnsi="Arial" w:cs="Arial"/>
          <w:szCs w:val="28"/>
          <w:u w:val="none"/>
        </w:rPr>
        <w:t xml:space="preserve"> </w:t>
      </w:r>
      <w:r w:rsidRPr="00155EDA">
        <w:rPr>
          <w:rFonts w:ascii="Arial" w:hAnsi="Arial" w:cs="Arial"/>
          <w:szCs w:val="28"/>
          <w:u w:val="none"/>
        </w:rPr>
        <w:t>on the next working day.</w:t>
      </w:r>
    </w:p>
    <w:p w14:paraId="433F5F6D" w14:textId="77777777" w:rsidR="00155EDA" w:rsidRPr="00C30FC2" w:rsidRDefault="00155EDA" w:rsidP="00FB7B90">
      <w:pPr>
        <w:pStyle w:val="Title"/>
        <w:spacing w:after="120" w:line="300" w:lineRule="auto"/>
        <w:jc w:val="left"/>
        <w:rPr>
          <w:rFonts w:ascii="Arial" w:hAnsi="Arial" w:cs="Arial"/>
          <w:szCs w:val="28"/>
          <w:u w:val="none"/>
        </w:rPr>
      </w:pPr>
    </w:p>
    <w:p w14:paraId="37E5C394" w14:textId="77777777" w:rsidR="00AC5AD5" w:rsidRPr="00C30FC2" w:rsidRDefault="00AC5AD5" w:rsidP="00FB7B90">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Possession </w:t>
      </w:r>
    </w:p>
    <w:p w14:paraId="4739685A" w14:textId="72E7A4A9" w:rsidR="000F1625" w:rsidRPr="000F1625" w:rsidRDefault="000F1625" w:rsidP="00FB7B90">
      <w:pPr>
        <w:pStyle w:val="Title"/>
        <w:spacing w:after="120" w:line="300" w:lineRule="auto"/>
        <w:jc w:val="left"/>
        <w:rPr>
          <w:rFonts w:ascii="Arial" w:hAnsi="Arial" w:cs="Arial"/>
          <w:szCs w:val="28"/>
          <w:u w:val="none"/>
        </w:rPr>
      </w:pPr>
      <w:r>
        <w:rPr>
          <w:rFonts w:ascii="Arial" w:hAnsi="Arial" w:cs="Arial"/>
          <w:szCs w:val="28"/>
          <w:u w:val="none"/>
        </w:rPr>
        <w:t>The Landlord(</w:t>
      </w:r>
      <w:r w:rsidR="009E004F">
        <w:rPr>
          <w:rFonts w:ascii="Arial" w:hAnsi="Arial" w:cs="Arial"/>
          <w:szCs w:val="28"/>
          <w:u w:val="none"/>
        </w:rPr>
        <w:t xml:space="preserve">s) </w:t>
      </w:r>
      <w:r w:rsidR="009E004F" w:rsidRPr="000F1625">
        <w:rPr>
          <w:rFonts w:ascii="Arial" w:hAnsi="Arial" w:cs="Arial"/>
          <w:szCs w:val="28"/>
          <w:u w:val="none"/>
        </w:rPr>
        <w:t>have</w:t>
      </w:r>
      <w:r w:rsidRPr="000F1625">
        <w:rPr>
          <w:rFonts w:ascii="Arial" w:hAnsi="Arial" w:cs="Arial"/>
          <w:szCs w:val="28"/>
          <w:u w:val="none"/>
        </w:rPr>
        <w:t xml:space="preserve"> the right to recover possession</w:t>
      </w:r>
      <w:r>
        <w:rPr>
          <w:rFonts w:ascii="Arial" w:hAnsi="Arial" w:cs="Arial"/>
          <w:szCs w:val="28"/>
          <w:u w:val="none"/>
        </w:rPr>
        <w:t xml:space="preserve"> </w:t>
      </w:r>
      <w:r w:rsidRPr="000F1625">
        <w:rPr>
          <w:rFonts w:ascii="Arial" w:hAnsi="Arial" w:cs="Arial"/>
          <w:szCs w:val="28"/>
          <w:u w:val="none"/>
        </w:rPr>
        <w:t>of the property by lawful means if any of the grounds listed in Schedule 2 of the Housing</w:t>
      </w:r>
      <w:r>
        <w:rPr>
          <w:rFonts w:ascii="Arial" w:hAnsi="Arial" w:cs="Arial"/>
          <w:szCs w:val="28"/>
          <w:u w:val="none"/>
        </w:rPr>
        <w:t xml:space="preserve"> </w:t>
      </w:r>
      <w:r w:rsidRPr="000F1625">
        <w:rPr>
          <w:rFonts w:ascii="Arial" w:hAnsi="Arial" w:cs="Arial"/>
          <w:szCs w:val="28"/>
          <w:u w:val="none"/>
        </w:rPr>
        <w:t>Act 1988 apply</w:t>
      </w:r>
      <w:r>
        <w:rPr>
          <w:rFonts w:ascii="Arial" w:hAnsi="Arial" w:cs="Arial"/>
          <w:szCs w:val="28"/>
          <w:u w:val="none"/>
        </w:rPr>
        <w:t>. T</w:t>
      </w:r>
      <w:r w:rsidRPr="000F1625">
        <w:rPr>
          <w:rFonts w:ascii="Arial" w:hAnsi="Arial" w:cs="Arial"/>
          <w:szCs w:val="28"/>
          <w:u w:val="none"/>
        </w:rPr>
        <w:t>hese include</w:t>
      </w:r>
      <w:r>
        <w:rPr>
          <w:rFonts w:ascii="Arial" w:hAnsi="Arial" w:cs="Arial"/>
          <w:szCs w:val="28"/>
          <w:u w:val="none"/>
        </w:rPr>
        <w:t xml:space="preserve"> (but not exclusive to) the Tenant(s)</w:t>
      </w:r>
      <w:r w:rsidRPr="000F1625">
        <w:rPr>
          <w:rFonts w:ascii="Arial" w:hAnsi="Arial" w:cs="Arial"/>
          <w:szCs w:val="28"/>
          <w:u w:val="none"/>
        </w:rPr>
        <w:t xml:space="preserve"> not paying rent, </w:t>
      </w:r>
      <w:r w:rsidR="002306B2">
        <w:rPr>
          <w:rFonts w:ascii="Arial" w:hAnsi="Arial" w:cs="Arial"/>
          <w:szCs w:val="28"/>
          <w:u w:val="none"/>
        </w:rPr>
        <w:t xml:space="preserve">The Landlord(s) </w:t>
      </w:r>
      <w:r w:rsidRPr="000F1625">
        <w:rPr>
          <w:rFonts w:ascii="Arial" w:hAnsi="Arial" w:cs="Arial"/>
          <w:szCs w:val="28"/>
          <w:u w:val="none"/>
        </w:rPr>
        <w:t xml:space="preserve">intending to sell the property, </w:t>
      </w:r>
      <w:r w:rsidR="002306B2">
        <w:rPr>
          <w:rFonts w:ascii="Arial" w:hAnsi="Arial" w:cs="Arial"/>
          <w:szCs w:val="28"/>
          <w:u w:val="none"/>
        </w:rPr>
        <w:t xml:space="preserve">or the Tenant(s) </w:t>
      </w:r>
      <w:r w:rsidRPr="000F1625">
        <w:rPr>
          <w:rFonts w:ascii="Arial" w:hAnsi="Arial" w:cs="Arial"/>
          <w:szCs w:val="28"/>
          <w:u w:val="none"/>
        </w:rPr>
        <w:t>breaking a</w:t>
      </w:r>
      <w:r>
        <w:rPr>
          <w:rFonts w:ascii="Arial" w:hAnsi="Arial" w:cs="Arial"/>
          <w:szCs w:val="28"/>
          <w:u w:val="none"/>
        </w:rPr>
        <w:t xml:space="preserve"> </w:t>
      </w:r>
      <w:r w:rsidRPr="000F1625">
        <w:rPr>
          <w:rFonts w:ascii="Arial" w:hAnsi="Arial" w:cs="Arial"/>
          <w:szCs w:val="28"/>
          <w:u w:val="none"/>
        </w:rPr>
        <w:t>term of the tenancy and</w:t>
      </w:r>
      <w:r w:rsidR="002306B2">
        <w:rPr>
          <w:rFonts w:ascii="Arial" w:hAnsi="Arial" w:cs="Arial"/>
          <w:szCs w:val="28"/>
          <w:u w:val="none"/>
        </w:rPr>
        <w:t>/or</w:t>
      </w:r>
      <w:r w:rsidRPr="000F1625">
        <w:rPr>
          <w:rFonts w:ascii="Arial" w:hAnsi="Arial" w:cs="Arial"/>
          <w:szCs w:val="28"/>
          <w:u w:val="none"/>
        </w:rPr>
        <w:t xml:space="preserve"> causing a nuisance or annoyance</w:t>
      </w:r>
      <w:r w:rsidR="002306B2">
        <w:rPr>
          <w:rFonts w:ascii="Arial" w:hAnsi="Arial" w:cs="Arial"/>
          <w:szCs w:val="28"/>
          <w:u w:val="none"/>
        </w:rPr>
        <w:t>.</w:t>
      </w:r>
    </w:p>
    <w:p w14:paraId="5B978B67" w14:textId="2A277828"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If any of the grounds apply, the Landlord may seek to repossess the Property by giving the Tenant notice under section 8 of the Housing Act 1988 of </w:t>
      </w:r>
      <w:r w:rsidR="002B1EB9">
        <w:rPr>
          <w:rFonts w:ascii="Arial" w:hAnsi="Arial" w:cs="Arial"/>
          <w:szCs w:val="28"/>
          <w:u w:val="none"/>
        </w:rPr>
        <w:t>their</w:t>
      </w:r>
      <w:r w:rsidRPr="00C30FC2">
        <w:rPr>
          <w:rFonts w:ascii="Arial" w:hAnsi="Arial" w:cs="Arial"/>
          <w:szCs w:val="28"/>
          <w:u w:val="none"/>
        </w:rPr>
        <w:t xml:space="preserve"> intention to apply to court for possession and, subsequently, applying to the court for a possession order. </w:t>
      </w:r>
    </w:p>
    <w:p w14:paraId="0F70F7E1" w14:textId="7868641C" w:rsidR="002B1EB9"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serve notice on </w:t>
      </w:r>
      <w:r w:rsidR="009E004F">
        <w:rPr>
          <w:rFonts w:ascii="Arial" w:hAnsi="Arial" w:cs="Arial"/>
          <w:szCs w:val="28"/>
          <w:u w:val="none"/>
        </w:rPr>
        <w:t>the T</w:t>
      </w:r>
      <w:r w:rsidRPr="00C30FC2">
        <w:rPr>
          <w:rFonts w:ascii="Arial" w:hAnsi="Arial" w:cs="Arial"/>
          <w:szCs w:val="28"/>
          <w:u w:val="none"/>
        </w:rPr>
        <w:t>enant</w:t>
      </w:r>
      <w:r w:rsidR="009E004F">
        <w:rPr>
          <w:rFonts w:ascii="Arial" w:hAnsi="Arial" w:cs="Arial"/>
          <w:szCs w:val="28"/>
          <w:u w:val="none"/>
        </w:rPr>
        <w:t>(s)</w:t>
      </w:r>
      <w:r w:rsidRPr="00C30FC2">
        <w:rPr>
          <w:rFonts w:ascii="Arial" w:hAnsi="Arial" w:cs="Arial"/>
          <w:szCs w:val="28"/>
          <w:u w:val="none"/>
        </w:rPr>
        <w:t xml:space="preserve"> under Section 8 of the Act to seek repossession under any of these grounds.  </w:t>
      </w:r>
    </w:p>
    <w:p w14:paraId="30C67C4A" w14:textId="5EFCF31A" w:rsidR="002B1EB9"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serve a notice on </w:t>
      </w:r>
      <w:r w:rsidR="009E004F">
        <w:rPr>
          <w:rFonts w:ascii="Arial" w:hAnsi="Arial" w:cs="Arial"/>
          <w:szCs w:val="28"/>
          <w:u w:val="none"/>
        </w:rPr>
        <w:t>the Tenant(s)</w:t>
      </w:r>
      <w:r w:rsidRPr="00C30FC2">
        <w:rPr>
          <w:rFonts w:ascii="Arial" w:hAnsi="Arial" w:cs="Arial"/>
          <w:szCs w:val="28"/>
          <w:u w:val="none"/>
        </w:rPr>
        <w:t xml:space="preserve"> under this tenancy by leaving it at the property</w:t>
      </w:r>
      <w:r w:rsidR="00155EDA">
        <w:rPr>
          <w:rFonts w:ascii="Arial" w:hAnsi="Arial" w:cs="Arial"/>
          <w:szCs w:val="28"/>
          <w:u w:val="none"/>
        </w:rPr>
        <w:t xml:space="preserve"> or by first class post</w:t>
      </w:r>
      <w:r w:rsidRPr="00C30FC2">
        <w:rPr>
          <w:rFonts w:ascii="Arial" w:hAnsi="Arial" w:cs="Arial"/>
          <w:szCs w:val="28"/>
          <w:u w:val="none"/>
        </w:rPr>
        <w:t xml:space="preserve">. </w:t>
      </w:r>
    </w:p>
    <w:p w14:paraId="5FCBC82E" w14:textId="3CEC0916"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seek a possession order against </w:t>
      </w:r>
      <w:r w:rsidR="009E004F">
        <w:rPr>
          <w:rFonts w:ascii="Arial" w:hAnsi="Arial" w:cs="Arial"/>
          <w:szCs w:val="28"/>
          <w:u w:val="none"/>
        </w:rPr>
        <w:t>the Tenant(s)</w:t>
      </w:r>
      <w:r w:rsidRPr="00C30FC2">
        <w:rPr>
          <w:rFonts w:ascii="Arial" w:hAnsi="Arial" w:cs="Arial"/>
          <w:szCs w:val="28"/>
          <w:u w:val="none"/>
        </w:rPr>
        <w:t xml:space="preserve"> from the court.</w:t>
      </w:r>
    </w:p>
    <w:p w14:paraId="6A75E0BD" w14:textId="77777777" w:rsidR="00AC5AD5" w:rsidRPr="00C30FC2" w:rsidRDefault="00AC5AD5" w:rsidP="00AE453E">
      <w:pPr>
        <w:pStyle w:val="Title"/>
        <w:spacing w:after="120" w:line="300" w:lineRule="auto"/>
        <w:jc w:val="left"/>
        <w:rPr>
          <w:rFonts w:ascii="Arial" w:hAnsi="Arial" w:cs="Arial"/>
          <w:szCs w:val="28"/>
          <w:u w:val="none"/>
        </w:rPr>
      </w:pPr>
    </w:p>
    <w:p w14:paraId="473BB01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General Data Protection Regulations</w:t>
      </w:r>
    </w:p>
    <w:p w14:paraId="57DF3EBE"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will comply with General Data Protection Regulations (GDPR) and will store, manage and dispose of your information in the manner set out by the Act.</w:t>
      </w:r>
    </w:p>
    <w:p w14:paraId="774F5254" w14:textId="77777777" w:rsidR="00FB7B90" w:rsidRDefault="00FB7B90" w:rsidP="00AE453E">
      <w:pPr>
        <w:pStyle w:val="Title"/>
        <w:spacing w:after="120" w:line="300" w:lineRule="auto"/>
        <w:jc w:val="left"/>
        <w:rPr>
          <w:rFonts w:ascii="Arial" w:hAnsi="Arial" w:cs="Arial"/>
          <w:szCs w:val="28"/>
          <w:u w:val="none"/>
        </w:rPr>
      </w:pPr>
    </w:p>
    <w:p w14:paraId="6DC53A92" w14:textId="77777777" w:rsidR="00FB7B90" w:rsidRPr="00C30FC2" w:rsidRDefault="00FB7B90" w:rsidP="00FB7B90">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Additional or Special Clauses:  </w:t>
      </w:r>
    </w:p>
    <w:p w14:paraId="4264E6A7" w14:textId="77777777" w:rsidR="00FB7B90" w:rsidRPr="00C30FC2" w:rsidRDefault="00FB7B90" w:rsidP="00FB7B90">
      <w:pPr>
        <w:pStyle w:val="Title"/>
        <w:spacing w:after="120" w:line="300" w:lineRule="auto"/>
        <w:jc w:val="left"/>
        <w:rPr>
          <w:rFonts w:ascii="Arial" w:hAnsi="Arial" w:cs="Arial"/>
          <w:b/>
          <w:szCs w:val="28"/>
          <w:u w:val="none"/>
        </w:rPr>
      </w:pPr>
      <w:r w:rsidRPr="00C30FC2">
        <w:rPr>
          <w:rFonts w:ascii="Arial" w:hAnsi="Arial" w:cs="Arial"/>
          <w:szCs w:val="28"/>
          <w:u w:val="none"/>
        </w:rPr>
        <w:t>There are no additional clauses</w:t>
      </w:r>
      <w:r w:rsidRPr="00C30FC2">
        <w:rPr>
          <w:rFonts w:ascii="Arial" w:hAnsi="Arial" w:cs="Arial"/>
          <w:szCs w:val="28"/>
          <w:u w:val="none"/>
        </w:rPr>
        <w:tab/>
      </w:r>
      <w:r w:rsidRPr="00C30FC2">
        <w:rPr>
          <w:rFonts w:ascii="Arial" w:hAnsi="Arial" w:cs="Arial"/>
          <w:b/>
          <w:szCs w:val="28"/>
          <w:u w:val="none"/>
        </w:rPr>
        <w:tab/>
      </w:r>
      <w:r w:rsidRPr="00C30FC2">
        <w:rPr>
          <w:rFonts w:ascii="Arial" w:hAnsi="Arial" w:cs="Arial"/>
          <w:b/>
          <w:szCs w:val="28"/>
          <w:u w:val="none"/>
        </w:rPr>
        <w:tab/>
      </w:r>
      <w:r w:rsidRPr="00C30FC2">
        <w:rPr>
          <w:rFonts w:ascii="Arial" w:hAnsi="Arial" w:cs="Arial"/>
          <w:b/>
          <w:szCs w:val="28"/>
          <w:u w:val="none"/>
        </w:rPr>
        <w:fldChar w:fldCharType="begin">
          <w:ffData>
            <w:name w:val="Check4"/>
            <w:enabled/>
            <w:calcOnExit w:val="0"/>
            <w:checkBox>
              <w:sizeAuto/>
              <w:default w:val="0"/>
            </w:checkBox>
          </w:ffData>
        </w:fldChar>
      </w:r>
      <w:r w:rsidRPr="00C30FC2">
        <w:rPr>
          <w:rFonts w:ascii="Arial" w:hAnsi="Arial" w:cs="Arial"/>
          <w:b/>
          <w:szCs w:val="28"/>
          <w:u w:val="none"/>
        </w:rPr>
        <w:instrText xml:space="preserve"> FORMCHECKBOX </w:instrText>
      </w:r>
      <w:r w:rsidRPr="00C30FC2">
        <w:rPr>
          <w:rFonts w:ascii="Arial" w:hAnsi="Arial" w:cs="Arial"/>
          <w:b/>
          <w:szCs w:val="28"/>
          <w:u w:val="none"/>
        </w:rPr>
      </w:r>
      <w:r w:rsidRPr="00C30FC2">
        <w:rPr>
          <w:rFonts w:ascii="Arial" w:hAnsi="Arial" w:cs="Arial"/>
          <w:b/>
          <w:szCs w:val="28"/>
          <w:u w:val="none"/>
        </w:rPr>
        <w:fldChar w:fldCharType="separate"/>
      </w:r>
      <w:r w:rsidRPr="00C30FC2">
        <w:rPr>
          <w:rFonts w:ascii="Arial" w:hAnsi="Arial" w:cs="Arial"/>
          <w:b/>
          <w:szCs w:val="28"/>
          <w:u w:val="none"/>
        </w:rPr>
        <w:fldChar w:fldCharType="end"/>
      </w:r>
    </w:p>
    <w:p w14:paraId="287A33A4" w14:textId="775004BA" w:rsidR="00FB7B90" w:rsidRPr="00C30FC2" w:rsidRDefault="00FB7B90" w:rsidP="00FB7B90">
      <w:pPr>
        <w:pStyle w:val="Title"/>
        <w:spacing w:after="120" w:line="300" w:lineRule="auto"/>
        <w:jc w:val="left"/>
        <w:rPr>
          <w:rFonts w:ascii="Arial" w:hAnsi="Arial" w:cs="Arial"/>
          <w:bCs/>
          <w:iCs/>
          <w:szCs w:val="28"/>
          <w:u w:val="none"/>
        </w:rPr>
      </w:pPr>
      <w:r w:rsidRPr="00C30FC2">
        <w:rPr>
          <w:rFonts w:ascii="Arial" w:hAnsi="Arial" w:cs="Arial"/>
          <w:bCs/>
          <w:iCs/>
          <w:szCs w:val="28"/>
          <w:u w:val="none"/>
        </w:rPr>
        <w:t xml:space="preserve">The following are additional or special clauses negotiated between the parties </w:t>
      </w:r>
    </w:p>
    <w:p w14:paraId="348858D9" w14:textId="731BD086" w:rsidR="00FB7B90" w:rsidRDefault="00FB7B90" w:rsidP="00FB7B90">
      <w:pPr>
        <w:pStyle w:val="Title"/>
        <w:spacing w:after="120" w:line="300" w:lineRule="auto"/>
        <w:jc w:val="left"/>
        <w:rPr>
          <w:rFonts w:ascii="Arial" w:hAnsi="Arial" w:cs="Arial"/>
          <w:bCs/>
          <w:iCs/>
          <w:szCs w:val="28"/>
          <w:u w:val="none"/>
        </w:rPr>
      </w:pPr>
      <w:r w:rsidRPr="00C30FC2">
        <w:rPr>
          <w:rFonts w:ascii="Arial" w:hAnsi="Arial" w:cs="Arial"/>
          <w:bCs/>
          <w:iCs/>
          <w:szCs w:val="28"/>
          <w:u w:val="none"/>
        </w:rPr>
        <w:t xml:space="preserve"> </w:t>
      </w:r>
      <w:r w:rsidRPr="00C30FC2">
        <w:rPr>
          <w:rFonts w:ascii="Arial" w:hAnsi="Arial" w:cs="Arial"/>
          <w:bCs/>
          <w:iCs/>
          <w:szCs w:val="28"/>
          <w:u w:val="none"/>
        </w:rPr>
        <w:fldChar w:fldCharType="begin">
          <w:ffData>
            <w:name w:val="Text4"/>
            <w:enabled/>
            <w:calcOnExit w:val="0"/>
            <w:textInput/>
          </w:ffData>
        </w:fldChar>
      </w:r>
      <w:r w:rsidRPr="00C30FC2">
        <w:rPr>
          <w:rFonts w:ascii="Arial" w:hAnsi="Arial" w:cs="Arial"/>
          <w:bCs/>
          <w:iCs/>
          <w:szCs w:val="28"/>
          <w:u w:val="none"/>
        </w:rPr>
        <w:instrText xml:space="preserve"> FORMTEXT </w:instrText>
      </w:r>
      <w:r w:rsidRPr="00C30FC2">
        <w:rPr>
          <w:rFonts w:ascii="Arial" w:hAnsi="Arial" w:cs="Arial"/>
          <w:bCs/>
          <w:iCs/>
          <w:szCs w:val="28"/>
          <w:u w:val="none"/>
        </w:rPr>
      </w:r>
      <w:r w:rsidRPr="00C30FC2">
        <w:rPr>
          <w:rFonts w:ascii="Arial" w:hAnsi="Arial" w:cs="Arial"/>
          <w:bCs/>
          <w:iCs/>
          <w:szCs w:val="28"/>
          <w:u w:val="none"/>
        </w:rPr>
        <w:fldChar w:fldCharType="separate"/>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szCs w:val="28"/>
          <w:u w:val="none"/>
        </w:rPr>
        <w:fldChar w:fldCharType="end"/>
      </w:r>
    </w:p>
    <w:p w14:paraId="061E29EC" w14:textId="77777777" w:rsidR="00307985" w:rsidRDefault="00307985" w:rsidP="00FB7B90">
      <w:pPr>
        <w:pStyle w:val="Title"/>
        <w:spacing w:after="120" w:line="300" w:lineRule="auto"/>
        <w:jc w:val="left"/>
        <w:rPr>
          <w:rFonts w:ascii="Arial" w:hAnsi="Arial" w:cs="Arial"/>
          <w:bCs/>
          <w:iCs/>
          <w:szCs w:val="28"/>
          <w:u w:val="none"/>
        </w:rPr>
      </w:pPr>
    </w:p>
    <w:p w14:paraId="7340A93E" w14:textId="77777777" w:rsidR="00307985" w:rsidRPr="00C30FC2" w:rsidRDefault="00307985" w:rsidP="00FB7B90">
      <w:pPr>
        <w:pStyle w:val="Title"/>
        <w:spacing w:after="120" w:line="300" w:lineRule="auto"/>
        <w:jc w:val="left"/>
        <w:rPr>
          <w:rFonts w:ascii="Arial" w:hAnsi="Arial" w:cs="Arial"/>
          <w:szCs w:val="28"/>
          <w:u w:val="none"/>
        </w:rPr>
      </w:pPr>
    </w:p>
    <w:p w14:paraId="2C33CA6A" w14:textId="2158C455" w:rsidR="00AC5AD5" w:rsidRPr="00C30FC2" w:rsidRDefault="00AC5AD5" w:rsidP="00FB7B90">
      <w:pPr>
        <w:pStyle w:val="Title"/>
        <w:spacing w:after="120" w:line="300" w:lineRule="auto"/>
        <w:jc w:val="left"/>
        <w:rPr>
          <w:rFonts w:ascii="Arial" w:hAnsi="Arial" w:cs="Arial"/>
          <w:b/>
          <w:sz w:val="36"/>
          <w:szCs w:val="36"/>
        </w:rPr>
      </w:pPr>
      <w:r w:rsidRPr="00C30FC2">
        <w:rPr>
          <w:rFonts w:ascii="Arial" w:hAnsi="Arial" w:cs="Arial"/>
          <w:b/>
          <w:sz w:val="36"/>
          <w:szCs w:val="36"/>
        </w:rPr>
        <w:t>Start of tenancy necessities</w:t>
      </w:r>
    </w:p>
    <w:p w14:paraId="5F692C10" w14:textId="5A12DFFA"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 has provided the tenant with the start of tenancy necessities including: </w:t>
      </w:r>
    </w:p>
    <w:p w14:paraId="60CC4A1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how to rent in England leaflet </w:t>
      </w:r>
      <w:r w:rsidRPr="00C30FC2">
        <w:rPr>
          <w:rFonts w:ascii="Arial" w:hAnsi="Arial" w:cs="Arial"/>
          <w:szCs w:val="28"/>
          <w:u w:val="none"/>
        </w:rPr>
        <w:tab/>
      </w:r>
      <w:r>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version </w:t>
      </w:r>
      <w:r w:rsidRPr="00C30FC2">
        <w:rPr>
          <w:rFonts w:ascii="Arial" w:hAnsi="Arial" w:cs="Arial"/>
          <w:szCs w:val="28"/>
          <w:u w:val="none"/>
        </w:rPr>
        <w:tab/>
      </w:r>
      <w:r w:rsidRPr="00C30FC2">
        <w:rPr>
          <w:rFonts w:ascii="Arial" w:hAnsi="Arial" w:cs="Arial"/>
          <w:szCs w:val="28"/>
          <w:u w:val="none"/>
        </w:rPr>
        <w:fldChar w:fldCharType="begin">
          <w:ffData>
            <w:name w:val="Text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8440E6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current gas safety certificate </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2"/>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dated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Text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5E882E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current energy performance certificate </w:t>
      </w:r>
      <w:r w:rsidRPr="00C30FC2">
        <w:rPr>
          <w:rFonts w:ascii="Arial" w:hAnsi="Arial" w:cs="Arial"/>
          <w:szCs w:val="28"/>
          <w:u w:val="none"/>
        </w:rPr>
        <w:tab/>
      </w:r>
      <w:r w:rsidRPr="00C30FC2">
        <w:rPr>
          <w:rFonts w:ascii="Arial" w:hAnsi="Arial" w:cs="Arial"/>
          <w:szCs w:val="28"/>
          <w:u w:val="none"/>
        </w:rPr>
        <w:fldChar w:fldCharType="begin">
          <w:ffData>
            <w:name w:val="Check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dated </w:t>
      </w:r>
      <w:r w:rsidRPr="00C30FC2">
        <w:rPr>
          <w:rFonts w:ascii="Arial" w:hAnsi="Arial" w:cs="Arial"/>
          <w:szCs w:val="28"/>
          <w:u w:val="none"/>
        </w:rPr>
        <w:tab/>
      </w:r>
      <w:r w:rsidRPr="00C30FC2">
        <w:rPr>
          <w:rFonts w:ascii="Arial" w:hAnsi="Arial" w:cs="Arial"/>
          <w:szCs w:val="28"/>
          <w:u w:val="none"/>
        </w:rPr>
        <w:fldChar w:fldCharType="begin">
          <w:ffData>
            <w:name w:val="Text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3F254F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current electrical installations report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dated </w:t>
      </w:r>
      <w:r w:rsidRPr="00C30FC2">
        <w:rPr>
          <w:rFonts w:ascii="Arial" w:hAnsi="Arial" w:cs="Arial"/>
          <w:szCs w:val="28"/>
          <w:u w:val="none"/>
        </w:rPr>
        <w:tab/>
      </w:r>
      <w:r w:rsidRPr="00C30FC2">
        <w:rPr>
          <w:rFonts w:ascii="Arial" w:hAnsi="Arial" w:cs="Arial"/>
          <w:szCs w:val="28"/>
          <w:u w:val="none"/>
        </w:rPr>
        <w:fldChar w:fldCharType="begin">
          <w:ffData>
            <w:name w:val="Text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2B39141"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 advises that the property is  </w:t>
      </w:r>
      <w:sdt>
        <w:sdtPr>
          <w:rPr>
            <w:rFonts w:ascii="Arial" w:hAnsi="Arial" w:cs="Arial"/>
            <w:szCs w:val="28"/>
            <w:u w:val="none"/>
          </w:rPr>
          <w:alias w:val="Subject to licence"/>
          <w:tag w:val="Subject to licence"/>
          <w:id w:val="-1035268189"/>
          <w:placeholder>
            <w:docPart w:val="9843127E3D1E4718B870DF977BCDF0FB"/>
          </w:placeholder>
          <w:showingPlcHdr/>
          <w:comboBox>
            <w:listItem w:value="Choose an item."/>
            <w:listItem w:displayText="not subject to a property licence" w:value="not subject to a property licence"/>
            <w:listItem w:displayText="subject to Mandatory HMO licence" w:value="subject to Mandatory HMO licence"/>
            <w:listItem w:displayText="subject to Selective licence" w:value="subject to Selective licence"/>
            <w:listItem w:displayText="subject of Additional licence" w:value="subject of Additional licence"/>
          </w:comboBox>
        </w:sdtPr>
        <w:sdtEndPr/>
        <w:sdtContent>
          <w:r w:rsidRPr="00C30FC2">
            <w:rPr>
              <w:rStyle w:val="PlaceholderText"/>
              <w:rFonts w:ascii="Arial" w:hAnsi="Arial" w:cs="Arial"/>
              <w:color w:val="auto"/>
              <w:szCs w:val="28"/>
            </w:rPr>
            <w:t>Choose an item.</w:t>
          </w:r>
        </w:sdtContent>
      </w:sdt>
    </w:p>
    <w:p w14:paraId="7DD8438D" w14:textId="77777777" w:rsidR="00AC5AD5" w:rsidRPr="00C30FC2" w:rsidRDefault="00AC5AD5" w:rsidP="00AE453E">
      <w:pPr>
        <w:pStyle w:val="Title"/>
        <w:spacing w:after="120" w:line="300" w:lineRule="auto"/>
        <w:jc w:val="left"/>
        <w:rPr>
          <w:rFonts w:ascii="Arial" w:hAnsi="Arial" w:cs="Arial"/>
          <w:szCs w:val="28"/>
          <w:u w:val="none"/>
        </w:rPr>
      </w:pPr>
    </w:p>
    <w:p w14:paraId="67B23E6C" w14:textId="53C16315"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br w:type="page"/>
      </w:r>
    </w:p>
    <w:p w14:paraId="3C11931F"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lastRenderedPageBreak/>
        <w:t>Tenant(s) Information</w:t>
      </w:r>
    </w:p>
    <w:p w14:paraId="0945D698" w14:textId="77777777" w:rsidR="00AC5AD5" w:rsidRPr="00C30FC2" w:rsidRDefault="00AC5AD5" w:rsidP="00AE453E">
      <w:pPr>
        <w:pStyle w:val="Title"/>
        <w:tabs>
          <w:tab w:val="left" w:pos="3795"/>
        </w:tabs>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57463FE3"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D0DC9E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55083022"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362B7A8B"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D08F971"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1C5640D1" w14:textId="77777777" w:rsidR="00AC5AD5" w:rsidRPr="00C30FC2" w:rsidRDefault="00AC5AD5" w:rsidP="00AE453E">
      <w:pPr>
        <w:pStyle w:val="Title"/>
        <w:spacing w:after="120" w:line="300" w:lineRule="auto"/>
        <w:jc w:val="left"/>
        <w:rPr>
          <w:rFonts w:ascii="Arial" w:hAnsi="Arial" w:cs="Arial"/>
          <w:bCs/>
          <w:szCs w:val="28"/>
          <w:u w:val="none"/>
        </w:rPr>
      </w:pPr>
    </w:p>
    <w:p w14:paraId="3401407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2F129AA0"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77C2C8F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06A4613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6B32E29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1A2B5947"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ab/>
      </w:r>
    </w:p>
    <w:p w14:paraId="32E1A0EB"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14E733C3"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04B971E5"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59531E8E"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64C8088C"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0C0CC90B" w14:textId="77777777" w:rsidR="00AC5AD5" w:rsidRDefault="00AC5AD5" w:rsidP="00AE453E">
      <w:pPr>
        <w:pStyle w:val="Title"/>
        <w:spacing w:after="120" w:line="300" w:lineRule="auto"/>
        <w:jc w:val="left"/>
        <w:rPr>
          <w:rFonts w:ascii="Arial" w:hAnsi="Arial" w:cs="Arial"/>
          <w:bCs/>
          <w:szCs w:val="28"/>
          <w:u w:val="none"/>
        </w:rPr>
      </w:pPr>
    </w:p>
    <w:p w14:paraId="5FE386DB"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6B968FC"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01FD54D5"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6EAC1537"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5AB6D4C5"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2F84A762" w14:textId="77777777" w:rsidR="00307985" w:rsidRPr="00C30FC2" w:rsidRDefault="00307985" w:rsidP="00AE453E">
      <w:pPr>
        <w:pStyle w:val="Title"/>
        <w:spacing w:after="120" w:line="300" w:lineRule="auto"/>
        <w:jc w:val="left"/>
        <w:rPr>
          <w:rFonts w:ascii="Arial" w:hAnsi="Arial" w:cs="Arial"/>
          <w:bCs/>
          <w:szCs w:val="28"/>
          <w:u w:val="none"/>
        </w:rPr>
      </w:pPr>
    </w:p>
    <w:p w14:paraId="61897313"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Emergency contact information </w:t>
      </w:r>
    </w:p>
    <w:p w14:paraId="71109610"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Who would you like the landlord to contact in the case of an emergency?</w:t>
      </w:r>
    </w:p>
    <w:p w14:paraId="2459CED0" w14:textId="77777777" w:rsidR="00AC5AD5" w:rsidRPr="00C30FC2" w:rsidRDefault="00AC5AD5" w:rsidP="00AE453E">
      <w:pPr>
        <w:pStyle w:val="Title"/>
        <w:spacing w:after="120" w:line="300" w:lineRule="auto"/>
        <w:jc w:val="left"/>
        <w:rPr>
          <w:rFonts w:ascii="Arial" w:hAnsi="Arial" w:cs="Arial"/>
          <w:bCs/>
          <w:szCs w:val="28"/>
          <w:u w:val="none"/>
        </w:rPr>
      </w:pPr>
    </w:p>
    <w:p w14:paraId="245FC3BA"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5"/>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08E478F6"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6"/>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4001264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7"/>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0726FC8B"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8"/>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7DB3062E"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3B7281B6" w14:textId="77777777" w:rsidR="00307985" w:rsidRDefault="00307985" w:rsidP="00AE453E">
      <w:pPr>
        <w:pStyle w:val="Title"/>
        <w:spacing w:after="120" w:line="300" w:lineRule="auto"/>
        <w:jc w:val="left"/>
        <w:rPr>
          <w:rFonts w:ascii="Arial" w:hAnsi="Arial" w:cs="Arial"/>
          <w:szCs w:val="28"/>
          <w:u w:val="none"/>
        </w:rPr>
      </w:pPr>
    </w:p>
    <w:p w14:paraId="277590A4"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5"/>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643A9C99"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6"/>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37967C30"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7"/>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232718C7"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8"/>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2DEE4DE1"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37C40ABA" w14:textId="77777777" w:rsidR="00307985" w:rsidRDefault="00307985" w:rsidP="00AE453E">
      <w:pPr>
        <w:pStyle w:val="Title"/>
        <w:spacing w:after="120" w:line="300" w:lineRule="auto"/>
        <w:jc w:val="left"/>
        <w:rPr>
          <w:rFonts w:ascii="Arial" w:hAnsi="Arial" w:cs="Arial"/>
          <w:szCs w:val="28"/>
          <w:u w:val="none"/>
        </w:rPr>
      </w:pPr>
    </w:p>
    <w:p w14:paraId="37B3208C"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5"/>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6DF4597F"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6"/>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521A57A5"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7"/>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57A12E2E"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8"/>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5D75815C"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2E860F75" w14:textId="77777777" w:rsidR="00307985" w:rsidRDefault="00307985" w:rsidP="00AE453E">
      <w:pPr>
        <w:pStyle w:val="Title"/>
        <w:spacing w:after="120" w:line="300" w:lineRule="auto"/>
        <w:jc w:val="left"/>
        <w:rPr>
          <w:rFonts w:ascii="Arial" w:hAnsi="Arial" w:cs="Arial"/>
          <w:szCs w:val="28"/>
          <w:u w:val="none"/>
        </w:rPr>
      </w:pPr>
    </w:p>
    <w:p w14:paraId="34F10AEB"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5"/>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1E3C970A"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6"/>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157B20EB"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7"/>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2FAA9962"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8"/>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3ECB1F6A" w14:textId="77777777" w:rsidR="00307985" w:rsidRPr="00C30FC2" w:rsidRDefault="00307985" w:rsidP="00307985">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580120EC" w14:textId="3594F4F4"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br w:type="page"/>
      </w:r>
    </w:p>
    <w:p w14:paraId="75AE41E5" w14:textId="418185C5"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b/>
          <w:sz w:val="36"/>
          <w:szCs w:val="36"/>
          <w:u w:val="none"/>
        </w:rPr>
        <w:lastRenderedPageBreak/>
        <w:t>Tenant(s) signature</w:t>
      </w:r>
    </w:p>
    <w:p w14:paraId="3922D3D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0826D839"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75136" behindDoc="0" locked="0" layoutInCell="1" allowOverlap="1" wp14:anchorId="607294A9" wp14:editId="26BDFE46">
                <wp:simplePos x="0" y="0"/>
                <wp:positionH relativeFrom="column">
                  <wp:posOffset>2760345</wp:posOffset>
                </wp:positionH>
                <wp:positionV relativeFrom="paragraph">
                  <wp:posOffset>82550</wp:posOffset>
                </wp:positionV>
                <wp:extent cx="2514600" cy="342900"/>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1F217226"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294A9" id="Rectangle 33" o:spid="_x0000_s1026" style="position:absolute;left:0;text-align:left;margin-left:217.35pt;margin-top:6.5pt;width:198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gDwIAACE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kiO&#10;UdxB80iMIkxzSntFQg/4g7ORZrTm/vteoOLMvLfUlWUxn8ehTsp88aYkBS8tu0uLsJKgah44m8RN&#10;mBZh71B3PUUqEg0WbqmTrU4kP2d1ypvmMLXptDNx0C/15PW82eufAAAA//8DAFBLAwQUAAYACAAA&#10;ACEA4gFtUt4AAAAJAQAADwAAAGRycy9kb3ducmV2LnhtbEyPwU7DMBBE70j8g7VI3KhNU7UljVMh&#10;UJE4tumFmxMvSUq8jmKnDXw9y6kcd+ZpdibbTq4TZxxC60nD40yBQKq8banWcCx2D2sQIRqypvOE&#10;Gr4xwDa/vclMav2F9ng+xFpwCIXUaGhi7FMpQ9WgM2HmeyT2Pv3gTORzqKUdzIXDXSfnSi2lMy3x&#10;h8b0+NJg9XUYnYaynR/Nz754U+5pl8T3qTiNH69a399NzxsQEad4heGvPleHnDuVfiQbRKdhkSxW&#10;jLKR8CYG1oliodSwXCmQeSb/L8h/AQAA//8DAFBLAQItABQABgAIAAAAIQC2gziS/gAAAOEBAAAT&#10;AAAAAAAAAAAAAAAAAAAAAABbQ29udGVudF9UeXBlc10ueG1sUEsBAi0AFAAGAAgAAAAhADj9If/W&#10;AAAAlAEAAAsAAAAAAAAAAAAAAAAALwEAAF9yZWxzLy5yZWxzUEsBAi0AFAAGAAgAAAAhAM7fT6AP&#10;AgAAIQQAAA4AAAAAAAAAAAAAAAAALgIAAGRycy9lMm9Eb2MueG1sUEsBAi0AFAAGAAgAAAAhAOIB&#10;bVLeAAAACQEAAA8AAAAAAAAAAAAAAAAAaQQAAGRycy9kb3ducmV2LnhtbFBLBQYAAAAABAAEAPMA&#10;AAB0BQAAAAA=&#10;">
                <v:textbox>
                  <w:txbxContent>
                    <w:p w14:paraId="1F217226"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3088" behindDoc="0" locked="0" layoutInCell="1" allowOverlap="1" wp14:anchorId="61D085F7" wp14:editId="17B039F6">
                <wp:simplePos x="0" y="0"/>
                <wp:positionH relativeFrom="column">
                  <wp:posOffset>17145</wp:posOffset>
                </wp:positionH>
                <wp:positionV relativeFrom="paragraph">
                  <wp:posOffset>82550</wp:posOffset>
                </wp:positionV>
                <wp:extent cx="2514600" cy="342900"/>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4C21" id="Rectangle 31" o:spid="_x0000_s1026" style="position:absolute;margin-left:1.35pt;margin-top:6.5pt;width:198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4112" behindDoc="0" locked="0" layoutInCell="1" allowOverlap="1" wp14:anchorId="5EAC550D" wp14:editId="1447C6E4">
                <wp:simplePos x="0" y="0"/>
                <wp:positionH relativeFrom="column">
                  <wp:posOffset>5503545</wp:posOffset>
                </wp:positionH>
                <wp:positionV relativeFrom="paragraph">
                  <wp:posOffset>82550</wp:posOffset>
                </wp:positionV>
                <wp:extent cx="1028700" cy="342900"/>
                <wp:effectExtent l="0" t="0" r="0" b="0"/>
                <wp:wrapNone/>
                <wp:docPr id="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146F43E"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550D" id="Rectangle 32" o:spid="_x0000_s1027" style="position:absolute;left:0;text-align:left;margin-left:433.35pt;margin-top:6.5pt;width:81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TzEgIAACgEAAAOAAAAZHJzL2Uyb0RvYy54bWysU9tu2zAMfR+wfxD0vviyZE2MOEWRLsOA&#10;7gJ0+wBZlm1hsqRRSuzs60fJbppdnobpQSBF6pA8JLe3Y6/ISYCTRpc0W6SUCM1NLXVb0q9fDq/W&#10;lDjPdM2U0aKkZ+Ho7e7li+1gC5GbzqhaAEEQ7YrBlrTz3hZJ4ngneuYWxgqNxsZAzzyq0CY1sAHR&#10;e5XkafomGQzUFgwXzuHr/WSku4jfNIL7T03jhCeqpJibjzfEuwp3stuyogVmO8nnNNg/ZNEzqTHo&#10;BeqeeUaOIP+A6iUH40zjF9z0iWkayUWsAavJ0t+qeeyYFbEWJMfZC03u/8Hyj6dH+xlC6s4+GP7N&#10;EW32HdOtuAMwQydYjeGyQFQyWFdcPgTF4VdSDR9Mja1lR28iB2MDfQDE6sgYqT5fqBajJxwfszRf&#10;36TYEY6218t8g3IIwYqn3xacfydMT4JQUsBWRnR2enB+cn1yidkbJeuDVCoq0FZ7BeTEsO2HeGZ0&#10;d+2mNBlKulnlq4j8i81dQ6Tx/A2ilx7nV8m+pOuLEysCbW91HafLM6kmGatTeuYxUBem1BV+rEYi&#10;65nk8FKZ+ozEgpnGFdcLhc7AD0oGHNWSuu9HBoIS9V5jczbZchlmOyrL1U2OClxbqmsL0xyhSuop&#10;mcS9n/bhaEG2HUbKIhva3GFDGxm5fs5qTh/HMXZrXp0w79d69Hpe8N1PAAAA//8DAFBLAwQUAAYA&#10;CAAAACEAcfg/pd4AAAAKAQAADwAAAGRycy9kb3ducmV2LnhtbEyPwU7DMBBE70j8g7VI3KhNKqUh&#10;xKkQqEgc2/TCbRMvSSC2o9hpA1/P9gTHnXmanSm2ix3EiabQe6fhfqVAkGu86V2r4Vjt7jIQIaIz&#10;OHhHGr4pwLa8viowN/7s9nQ6xFZwiAs5auhiHHMpQ9ORxbDyIzn2PvxkMfI5tdJMeOZwO8hEqVRa&#10;7B1/6HCk546ar8NsNdR9csSfffWq7MNuHd+W6nN+f9H69mZ5egQRaYl/MFzqc3UouVPtZ2eCGDRk&#10;abphlI01b7oAKslYqTWkGwWyLOT/CeUvAAAA//8DAFBLAQItABQABgAIAAAAIQC2gziS/gAAAOEB&#10;AAATAAAAAAAAAAAAAAAAAAAAAABbQ29udGVudF9UeXBlc10ueG1sUEsBAi0AFAAGAAgAAAAhADj9&#10;If/WAAAAlAEAAAsAAAAAAAAAAAAAAAAALwEAAF9yZWxzLy5yZWxzUEsBAi0AFAAGAAgAAAAhAIG2&#10;lPMSAgAAKAQAAA4AAAAAAAAAAAAAAAAALgIAAGRycy9lMm9Eb2MueG1sUEsBAi0AFAAGAAgAAAAh&#10;AHH4P6XeAAAACgEAAA8AAAAAAAAAAAAAAAAAbAQAAGRycy9kb3ducmV2LnhtbFBLBQYAAAAABAAE&#10;APMAAAB3BQAAAAA=&#10;">
                <v:textbox>
                  <w:txbxContent>
                    <w:p w14:paraId="6146F43E"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56194DAF" w14:textId="77777777" w:rsidR="00AC5AD5" w:rsidRPr="00C30FC2" w:rsidRDefault="00AC5AD5" w:rsidP="00AE453E">
      <w:pPr>
        <w:pStyle w:val="Title"/>
        <w:spacing w:after="120" w:line="300" w:lineRule="auto"/>
        <w:jc w:val="left"/>
        <w:rPr>
          <w:rFonts w:ascii="Arial" w:hAnsi="Arial" w:cs="Arial"/>
          <w:szCs w:val="28"/>
          <w:u w:val="none"/>
        </w:rPr>
      </w:pPr>
    </w:p>
    <w:p w14:paraId="23C611B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00A32700"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84352" behindDoc="0" locked="0" layoutInCell="1" allowOverlap="1" wp14:anchorId="20A5D346" wp14:editId="14A6F1FC">
                <wp:simplePos x="0" y="0"/>
                <wp:positionH relativeFrom="column">
                  <wp:posOffset>2760345</wp:posOffset>
                </wp:positionH>
                <wp:positionV relativeFrom="paragraph">
                  <wp:posOffset>82550</wp:posOffset>
                </wp:positionV>
                <wp:extent cx="2514600" cy="342900"/>
                <wp:effectExtent l="0" t="0" r="0" b="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0C3773DD"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D346" id="_x0000_s1028" style="position:absolute;left:0;text-align:left;margin-left:217.35pt;margin-top:6.5pt;width:198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PpEw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Q5zEAPFlB80jEYswjSutFwk94A/ORhrVmvvve4GKM/PeUnOWxXweZzsp88WbkhS8tOwuLcJKgqp5&#10;4GwSN2Hah71D3fUUqUhsWLilhrY6cf2c1Sl9GsfUrdPqxHm/1JPX84KvfwIAAP//AwBQSwMEFAAG&#10;AAgAAAAhAOIBbVLeAAAACQEAAA8AAABkcnMvZG93bnJldi54bWxMj8FOwzAQRO9I/IO1SNyoTVO1&#10;JY1TIVCROLbphZsTL0lKvI5ipw18PcupHHfmaXYm206uE2ccQutJw+NMgUCqvG2p1nAsdg9rECEa&#10;sqbzhBq+McA2v73JTGr9hfZ4PsRacAiF1GhoYuxTKUPVoDNh5nsk9j794Ezkc6ilHcyFw10n50ot&#10;pTMt8YfG9PjSYPV1GJ2Gsp0fzc++eFPuaZfE96k4jR+vWt/fTc8bEBGneIXhrz5Xh5w7lX4kG0Sn&#10;YZEsVoyykfAmBtaJYqHUsFwpkHkm/y/IfwEAAP//AwBQSwECLQAUAAYACAAAACEAtoM4kv4AAADh&#10;AQAAEwAAAAAAAAAAAAAAAAAAAAAAW0NvbnRlbnRfVHlwZXNdLnhtbFBLAQItABQABgAIAAAAIQA4&#10;/SH/1gAAAJQBAAALAAAAAAAAAAAAAAAAAC8BAABfcmVscy8ucmVsc1BLAQItABQABgAIAAAAIQAt&#10;lhPpEwIAACgEAAAOAAAAAAAAAAAAAAAAAC4CAABkcnMvZTJvRG9jLnhtbFBLAQItABQABgAIAAAA&#10;IQDiAW1S3gAAAAkBAAAPAAAAAAAAAAAAAAAAAG0EAABkcnMvZG93bnJldi54bWxQSwUGAAAAAAQA&#10;BADzAAAAeAUAAAAA&#10;">
                <v:textbox>
                  <w:txbxContent>
                    <w:p w14:paraId="0C3773DD"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2304" behindDoc="0" locked="0" layoutInCell="1" allowOverlap="1" wp14:anchorId="639E03F2" wp14:editId="400A4BFB">
                <wp:simplePos x="0" y="0"/>
                <wp:positionH relativeFrom="column">
                  <wp:posOffset>17145</wp:posOffset>
                </wp:positionH>
                <wp:positionV relativeFrom="paragraph">
                  <wp:posOffset>82550</wp:posOffset>
                </wp:positionV>
                <wp:extent cx="2514600" cy="3429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D1CDD" id="Rectangle 31" o:spid="_x0000_s1026" style="position:absolute;margin-left:1.35pt;margin-top:6.5pt;width:198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3328" behindDoc="0" locked="0" layoutInCell="1" allowOverlap="1" wp14:anchorId="6611B9B1" wp14:editId="510DAF84">
                <wp:simplePos x="0" y="0"/>
                <wp:positionH relativeFrom="column">
                  <wp:posOffset>5503545</wp:posOffset>
                </wp:positionH>
                <wp:positionV relativeFrom="paragraph">
                  <wp:posOffset>82550</wp:posOffset>
                </wp:positionV>
                <wp:extent cx="1028700" cy="342900"/>
                <wp:effectExtent l="0" t="0" r="0" b="0"/>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C8FFF27"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B9B1" id="_x0000_s1029" style="position:absolute;left:0;text-align:left;margin-left:433.35pt;margin-top:6.5pt;width:81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xEw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a6IhBogvO6hPRCzCOK60XiR0gD84G2hUK+6/7wUqzsx7S81ZFrNZnO2kzOY3U1Lw2rK7tggrCari&#10;gbNR3IRxH/YOddtRpCKxYeGOGtroxPVzVuf0aRxTt86rE+f9Wk9ezwu+/gkAAP//AwBQSwMEFAAG&#10;AAgAAAAhAHH4P6XeAAAACgEAAA8AAABkcnMvZG93bnJldi54bWxMj8FOwzAQRO9I/IO1SNyoTSql&#10;IcSpEKhIHNv0wm0TL0kgtqPYaQNfz/YEx515mp0ptosdxImm0Hun4X6lQJBrvOldq+FY7e4yECGi&#10;Mzh4Rxq+KcC2vL4qMDf+7PZ0OsRWcIgLOWroYhxzKUPTkcWw8iM59j78ZDHyObXSTHjmcDvIRKlU&#10;Wuwdf+hwpOeOmq/DbDXUfXLEn331quzDbh3flupzfn/R+vZmeXoEEWmJfzBc6nN1KLlT7Wdnghg0&#10;ZGm6YZSNNW+6ACrJWKk1pBsFsizk/wnlLwAAAP//AwBQSwECLQAUAAYACAAAACEAtoM4kv4AAADh&#10;AQAAEwAAAAAAAAAAAAAAAAAAAAAAW0NvbnRlbnRfVHlwZXNdLnhtbFBLAQItABQABgAIAAAAIQA4&#10;/SH/1gAAAJQBAAALAAAAAAAAAAAAAAAAAC8BAABfcmVscy8ucmVsc1BLAQItABQABgAIAAAAIQCA&#10;LQ/xEwIAACgEAAAOAAAAAAAAAAAAAAAAAC4CAABkcnMvZTJvRG9jLnhtbFBLAQItABQABgAIAAAA&#10;IQBx+D+l3gAAAAoBAAAPAAAAAAAAAAAAAAAAAG0EAABkcnMvZG93bnJldi54bWxQSwUGAAAAAAQA&#10;BADzAAAAeAUAAAAA&#10;">
                <v:textbox>
                  <w:txbxContent>
                    <w:p w14:paraId="1C8FFF27"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0E1BEC57" w14:textId="77777777" w:rsidR="00AC5AD5" w:rsidRPr="00C30FC2" w:rsidRDefault="00AC5AD5" w:rsidP="00AE453E">
      <w:pPr>
        <w:pStyle w:val="Title"/>
        <w:spacing w:after="120" w:line="300" w:lineRule="auto"/>
        <w:jc w:val="left"/>
        <w:rPr>
          <w:rFonts w:ascii="Arial" w:hAnsi="Arial" w:cs="Arial"/>
          <w:b/>
          <w:szCs w:val="28"/>
          <w:u w:val="none"/>
        </w:rPr>
      </w:pPr>
    </w:p>
    <w:p w14:paraId="1479A283" w14:textId="77777777" w:rsidR="00307985" w:rsidRPr="00C30FC2" w:rsidRDefault="00307985" w:rsidP="00307985">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195C42B3" w14:textId="77777777" w:rsidR="00307985" w:rsidRPr="00C30FC2" w:rsidRDefault="00307985" w:rsidP="00307985">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91520" behindDoc="0" locked="0" layoutInCell="1" allowOverlap="1" wp14:anchorId="03778EF8" wp14:editId="1CB46D94">
                <wp:simplePos x="0" y="0"/>
                <wp:positionH relativeFrom="column">
                  <wp:posOffset>2760345</wp:posOffset>
                </wp:positionH>
                <wp:positionV relativeFrom="paragraph">
                  <wp:posOffset>82550</wp:posOffset>
                </wp:positionV>
                <wp:extent cx="2514600" cy="342900"/>
                <wp:effectExtent l="0" t="0" r="0" b="0"/>
                <wp:wrapNone/>
                <wp:docPr id="77937825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4978EF01" w14:textId="77777777" w:rsidR="00307985" w:rsidRPr="00E05AA0" w:rsidRDefault="00307985" w:rsidP="0030798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78EF8" id="_x0000_s1030" style="position:absolute;left:0;text-align:left;margin-left:217.35pt;margin-top:6.5pt;width:198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saEwIAACk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QyQnCuLTDppHYhZhmlfaLxJ6wB+cjTSrNfff9wIVZ+a9pe4si/k8DndS5os3JSl4adldWoSVBFXz&#10;wNkkbsK0EHuHuuspUpHosHBLHW11Ivs5q1P+NI+pXafdiQN/qSev5w1f/wQAAP//AwBQSwMEFAAG&#10;AAgAAAAhAOIBbVLeAAAACQEAAA8AAABkcnMvZG93bnJldi54bWxMj8FOwzAQRO9I/IO1SNyoTVO1&#10;JY1TIVCROLbphZsTL0lKvI5ipw18PcupHHfmaXYm206uE2ccQutJw+NMgUCqvG2p1nAsdg9rECEa&#10;sqbzhBq+McA2v73JTGr9hfZ4PsRacAiF1GhoYuxTKUPVoDNh5nsk9j794Ezkc6ilHcyFw10n50ot&#10;pTMt8YfG9PjSYPV1GJ2Gsp0fzc++eFPuaZfE96k4jR+vWt/fTc8bEBGneIXhrz5Xh5w7lX4kG0Sn&#10;YZEsVoyykfAmBtaJYqHUsFwpkHkm/y/IfwEAAP//AwBQSwECLQAUAAYACAAAACEAtoM4kv4AAADh&#10;AQAAEwAAAAAAAAAAAAAAAAAAAAAAW0NvbnRlbnRfVHlwZXNdLnhtbFBLAQItABQABgAIAAAAIQA4&#10;/SH/1gAAAJQBAAALAAAAAAAAAAAAAAAAAC8BAABfcmVscy8ucmVsc1BLAQItABQABgAIAAAAIQA6&#10;BasaEwIAACkEAAAOAAAAAAAAAAAAAAAAAC4CAABkcnMvZTJvRG9jLnhtbFBLAQItABQABgAIAAAA&#10;IQDiAW1S3gAAAAkBAAAPAAAAAAAAAAAAAAAAAG0EAABkcnMvZG93bnJldi54bWxQSwUGAAAAAAQA&#10;BADzAAAAeAUAAAAA&#10;">
                <v:textbox>
                  <w:txbxContent>
                    <w:p w14:paraId="4978EF01" w14:textId="77777777" w:rsidR="00307985" w:rsidRPr="00E05AA0" w:rsidRDefault="00307985" w:rsidP="0030798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9472" behindDoc="0" locked="0" layoutInCell="1" allowOverlap="1" wp14:anchorId="50DC840E" wp14:editId="36C2FD41">
                <wp:simplePos x="0" y="0"/>
                <wp:positionH relativeFrom="column">
                  <wp:posOffset>17145</wp:posOffset>
                </wp:positionH>
                <wp:positionV relativeFrom="paragraph">
                  <wp:posOffset>82550</wp:posOffset>
                </wp:positionV>
                <wp:extent cx="2514600" cy="342900"/>
                <wp:effectExtent l="0" t="0" r="0" b="0"/>
                <wp:wrapNone/>
                <wp:docPr id="109061989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EAFEF" id="Rectangle 31" o:spid="_x0000_s1026" style="position:absolute;margin-left:1.35pt;margin-top:6.5pt;width:198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90496" behindDoc="0" locked="0" layoutInCell="1" allowOverlap="1" wp14:anchorId="717A7D3A" wp14:editId="03231961">
                <wp:simplePos x="0" y="0"/>
                <wp:positionH relativeFrom="column">
                  <wp:posOffset>5503545</wp:posOffset>
                </wp:positionH>
                <wp:positionV relativeFrom="paragraph">
                  <wp:posOffset>82550</wp:posOffset>
                </wp:positionV>
                <wp:extent cx="1028700" cy="342900"/>
                <wp:effectExtent l="0" t="0" r="0" b="0"/>
                <wp:wrapNone/>
                <wp:docPr id="19141519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2695FF2B" w14:textId="77777777" w:rsidR="00307985" w:rsidRPr="0002671A" w:rsidRDefault="00307985" w:rsidP="00307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A7D3A" id="_x0000_s1031" style="position:absolute;left:0;text-align:left;margin-left:433.35pt;margin-top:6.5pt;width:81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uIEwIAACk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a+IksRyfdlCfiFmEcV5pv0joAH9wNtCsVtx/3wtUnJn3lrqzLGazONxJmc1vpqTgtWV3bRFWElTF&#10;A2ejuAnjQuwd6rajSEWiw8IddbTRieznrM750zymdp13Jw78tZ68njd8/RMAAP//AwBQSwMEFAAG&#10;AAgAAAAhAHH4P6XeAAAACgEAAA8AAABkcnMvZG93bnJldi54bWxMj8FOwzAQRO9I/IO1SNyoTSql&#10;IcSpEKhIHNv0wm0TL0kgtqPYaQNfz/YEx515mp0ptosdxImm0Hun4X6lQJBrvOldq+FY7e4yECGi&#10;Mzh4Rxq+KcC2vL4qMDf+7PZ0OsRWcIgLOWroYhxzKUPTkcWw8iM59j78ZDHyObXSTHjmcDvIRKlU&#10;Wuwdf+hwpOeOmq/DbDXUfXLEn331quzDbh3flupzfn/R+vZmeXoEEWmJfzBc6nN1KLlT7Wdnghg0&#10;ZGm6YZSNNW+6ACrJWKk1pBsFsizk/wnlLwAAAP//AwBQSwECLQAUAAYACAAAACEAtoM4kv4AAADh&#10;AQAAEwAAAAAAAAAAAAAAAAAAAAAAW0NvbnRlbnRfVHlwZXNdLnhtbFBLAQItABQABgAIAAAAIQA4&#10;/SH/1gAAAJQBAAALAAAAAAAAAAAAAAAAAC8BAABfcmVscy8ucmVsc1BLAQItABQABgAIAAAAIQDS&#10;3huIEwIAACkEAAAOAAAAAAAAAAAAAAAAAC4CAABkcnMvZTJvRG9jLnhtbFBLAQItABQABgAIAAAA&#10;IQBx+D+l3gAAAAoBAAAPAAAAAAAAAAAAAAAAAG0EAABkcnMvZG93bnJldi54bWxQSwUGAAAAAAQA&#10;BADzAAAAeAUAAAAA&#10;">
                <v:textbox>
                  <w:txbxContent>
                    <w:p w14:paraId="2695FF2B" w14:textId="77777777" w:rsidR="00307985" w:rsidRPr="0002671A" w:rsidRDefault="00307985" w:rsidP="0030798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60468811" w14:textId="77777777" w:rsidR="00AC5AD5" w:rsidRDefault="00AC5AD5" w:rsidP="00AE453E">
      <w:pPr>
        <w:pStyle w:val="Title"/>
        <w:spacing w:after="120" w:line="300" w:lineRule="auto"/>
        <w:jc w:val="left"/>
        <w:rPr>
          <w:rFonts w:ascii="Arial" w:hAnsi="Arial" w:cs="Arial"/>
          <w:b/>
          <w:szCs w:val="28"/>
          <w:u w:val="none"/>
        </w:rPr>
      </w:pPr>
    </w:p>
    <w:p w14:paraId="02B06FBD" w14:textId="77777777" w:rsidR="00307985" w:rsidRPr="00C30FC2" w:rsidRDefault="00307985" w:rsidP="00307985">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45BB4E6C" w14:textId="77777777" w:rsidR="00307985" w:rsidRPr="00C30FC2" w:rsidRDefault="00307985" w:rsidP="00307985">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95616" behindDoc="0" locked="0" layoutInCell="1" allowOverlap="1" wp14:anchorId="3DBC57E2" wp14:editId="7D8450FD">
                <wp:simplePos x="0" y="0"/>
                <wp:positionH relativeFrom="column">
                  <wp:posOffset>2760345</wp:posOffset>
                </wp:positionH>
                <wp:positionV relativeFrom="paragraph">
                  <wp:posOffset>82550</wp:posOffset>
                </wp:positionV>
                <wp:extent cx="2514600" cy="342900"/>
                <wp:effectExtent l="0" t="0" r="0" b="0"/>
                <wp:wrapNone/>
                <wp:docPr id="3921788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35585080" w14:textId="77777777" w:rsidR="00307985" w:rsidRPr="00E05AA0" w:rsidRDefault="00307985" w:rsidP="0030798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57E2" id="_x0000_s1032" style="position:absolute;left:0;text-align:left;margin-left:217.35pt;margin-top:6.5pt;width:198pt;height:2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AYFAIAACkEAAAOAAAAZHJzL2Uyb0RvYy54bWysU9tu2zAMfR+wfxD0vviypGuMOEWRLsOA&#10;7gJ0+wBZlmNhsqhRSuzu60cpaZpdnobpQSBF6pA8JFc302DYQaHXYGtezHLOlJXQarur+dcv21fX&#10;nPkgbCsMWFXzR+X5zfrli9XoKlVCD6ZVyAjE+mp0Ne9DcFWWedmrQfgZOGXJ2AEOIpCKu6xFMRL6&#10;YLIyz6+yEbB1CFJ5T693RyNfJ/yuUzJ86jqvAjM1p9xCujHdTbyz9UpUOxSu1/KUhviHLAahLQU9&#10;Q92JINge9R9Qg5YIHrowkzBk0HVaqlQDVVPkv1Xz0AunUi1Ejndnmvz/g5UfDw/uM8bUvbsH+c0z&#10;C5te2J26RYSxV6KlcEUkKhudr84fouLpK2vGD9BSa8U+QOJg6nCIgFQdmxLVj2eq1RSYpMdyUcyv&#10;cuqIJNvrebkkOYYQ1dNvhz68UzCwKNQcqZUJXRzufTi6Prmk7MHodquNSQrumo1BdhDU9m06J3R/&#10;6WYsG2u+XJSLhPyLzV9C5On8DWLQgebX6KHm12cnUUXa3to2TVcQ2hxlqs7YE4+RujilvgpTMzHd&#10;EslljBCfGmgfiVmE47zSfpHQA/7gbKRZrbn/vheoODPvLXVnWczncbiTMl+8KUnBS0tzaRFWElTN&#10;A2dHcROOC7F3qHc9RSoSHRZuqaOdTmQ/Z3XKn+Yxteu0O3HgL/Xk9bzh658AAAD//wMAUEsDBBQA&#10;BgAIAAAAIQDiAW1S3gAAAAkBAAAPAAAAZHJzL2Rvd25yZXYueG1sTI/BTsMwEETvSPyDtUjcqE1T&#10;tSWNUyFQkTi26YWbEy9JSryOYqcNfD3LqRx35ml2JttOrhNnHELrScPjTIFAqrxtqdZwLHYPaxAh&#10;GrKm84QavjHANr+9yUxq/YX2eD7EWnAIhdRoaGLsUylD1aAzYeZ7JPY+/eBM5HOopR3MhcNdJ+dK&#10;LaUzLfGHxvT40mD1dRidhrKdH83PvnhT7mmXxPepOI0fr1rf303PGxARp3iF4a8+V4ecO5V+JBtE&#10;p2GRLFaMspHwJgbWiWKh1LBcKZB5Jv8vyH8BAAD//wMAUEsBAi0AFAAGAAgAAAAhALaDOJL+AAAA&#10;4QEAABMAAAAAAAAAAAAAAAAAAAAAAFtDb250ZW50X1R5cGVzXS54bWxQSwECLQAUAAYACAAAACEA&#10;OP0h/9YAAACUAQAACwAAAAAAAAAAAAAAAAAvAQAAX3JlbHMvLnJlbHNQSwECLQAUAAYACAAAACEA&#10;O54wGBQCAAApBAAADgAAAAAAAAAAAAAAAAAuAgAAZHJzL2Uyb0RvYy54bWxQSwECLQAUAAYACAAA&#10;ACEA4gFtUt4AAAAJAQAADwAAAAAAAAAAAAAAAABuBAAAZHJzL2Rvd25yZXYueG1sUEsFBgAAAAAE&#10;AAQA8wAAAHkFAAAAAA==&#10;">
                <v:textbox>
                  <w:txbxContent>
                    <w:p w14:paraId="35585080" w14:textId="77777777" w:rsidR="00307985" w:rsidRPr="00E05AA0" w:rsidRDefault="00307985" w:rsidP="0030798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93568" behindDoc="0" locked="0" layoutInCell="1" allowOverlap="1" wp14:anchorId="5823FC95" wp14:editId="779DD7F0">
                <wp:simplePos x="0" y="0"/>
                <wp:positionH relativeFrom="column">
                  <wp:posOffset>17145</wp:posOffset>
                </wp:positionH>
                <wp:positionV relativeFrom="paragraph">
                  <wp:posOffset>82550</wp:posOffset>
                </wp:positionV>
                <wp:extent cx="2514600" cy="342900"/>
                <wp:effectExtent l="0" t="0" r="0" b="0"/>
                <wp:wrapNone/>
                <wp:docPr id="81094756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A0290" id="Rectangle 31" o:spid="_x0000_s1026" style="position:absolute;margin-left:1.35pt;margin-top:6.5pt;width:198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94592" behindDoc="0" locked="0" layoutInCell="1" allowOverlap="1" wp14:anchorId="7D71FD08" wp14:editId="19051D03">
                <wp:simplePos x="0" y="0"/>
                <wp:positionH relativeFrom="column">
                  <wp:posOffset>5503545</wp:posOffset>
                </wp:positionH>
                <wp:positionV relativeFrom="paragraph">
                  <wp:posOffset>82550</wp:posOffset>
                </wp:positionV>
                <wp:extent cx="1028700" cy="342900"/>
                <wp:effectExtent l="0" t="0" r="0" b="0"/>
                <wp:wrapNone/>
                <wp:docPr id="117262427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78E9BA97" w14:textId="77777777" w:rsidR="00307985" w:rsidRPr="0002671A" w:rsidRDefault="00307985" w:rsidP="00307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1FD08" id="_x0000_s1033" style="position:absolute;left:0;text-align:left;margin-left:433.35pt;margin-top:6.5pt;width:81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CKFQIAACkEAAAOAAAAZHJzL2Uyb0RvYy54bWysU81u2zAMvg/YOwi6L7bTZE2MOEWRLsOA&#10;rhvQ7QEUWbaFyaJGKXG6px8lp2n2cxqmg0CK1EfyI7m6OfaGHRR6DbbixSTnTFkJtbZtxb9+2b5Z&#10;cOaDsLUwYFXFn5TnN+vXr1aDK9UUOjC1QkYg1peDq3gXgiuzzMtO9cJPwClLxgawF4FUbLMaxUDo&#10;vcmmef42GwBrhyCV9/R6Nxr5OuE3jZLhU9N4FZipOOUW0o3p3sU7W69E2aJwnZanNMQ/ZNELbSno&#10;GepOBMH2qP+A6rVE8NCEiYQ+g6bRUqUaqJoi/62ax044lWohcrw70+T/H6x8ODy6zxhT9+4e5DfP&#10;LGw6YVt1iwhDp0RN4YpIVDY4X54/RMXTV7YbPkJNrRX7AImDY4N9BKTq2DFR/XSmWh0Dk/RY5NPF&#10;dU4dkWS7mk2XJMcQonz+7dCH9wp6FoWKI7UyoYvDvQ+j67NLyh6MrrfamKRgu9sYZAdBbd+mc0L3&#10;l27GsqHiy/l0npB/sflLiDydv0H0OtD8Gt1XfHF2EmWk7Z2t03QFoc0oU3XGnniM1MUp9WU47o5M&#10;18TJVYwQn3ZQPxGzCOO80n6R0AH+4GygWa24/74XqDgzHyx1Z1nMZnG4kzKbX09JwUvL7tIirCSo&#10;igfORnETxoXYO9RtR5GKRIeFW+pooxPZL1md8qd5TO067U4c+Es9eb1s+PonAAAA//8DAFBLAwQU&#10;AAYACAAAACEAcfg/pd4AAAAKAQAADwAAAGRycy9kb3ducmV2LnhtbEyPwU7DMBBE70j8g7VI3KhN&#10;KqUhxKkQqEgc2/TCbRMvSSC2o9hpA1/P9gTHnXmanSm2ix3EiabQe6fhfqVAkGu86V2r4Vjt7jIQ&#10;IaIzOHhHGr4pwLa8viowN/7s9nQ6xFZwiAs5auhiHHMpQ9ORxbDyIzn2PvxkMfI5tdJMeOZwO8hE&#10;qVRa7B1/6HCk546ar8NsNdR9csSfffWq7MNuHd+W6nN+f9H69mZ5egQRaYl/MFzqc3UouVPtZ2eC&#10;GDRkabphlI01b7oAKslYqTWkGwWyLOT/CeUvAAAA//8DAFBLAQItABQABgAIAAAAIQC2gziS/gAA&#10;AOEBAAATAAAAAAAAAAAAAAAAAAAAAABbQ29udGVudF9UeXBlc10ueG1sUEsBAi0AFAAGAAgAAAAh&#10;ADj9If/WAAAAlAEAAAsAAAAAAAAAAAAAAAAALwEAAF9yZWxzLy5yZWxzUEsBAi0AFAAGAAgAAAAh&#10;ANNFgIoVAgAAKQQAAA4AAAAAAAAAAAAAAAAALgIAAGRycy9lMm9Eb2MueG1sUEsBAi0AFAAGAAgA&#10;AAAhAHH4P6XeAAAACgEAAA8AAAAAAAAAAAAAAAAAbwQAAGRycy9kb3ducmV2LnhtbFBLBQYAAAAA&#10;BAAEAPMAAAB6BQAAAAA=&#10;">
                <v:textbox>
                  <w:txbxContent>
                    <w:p w14:paraId="78E9BA97" w14:textId="77777777" w:rsidR="00307985" w:rsidRPr="0002671A" w:rsidRDefault="00307985" w:rsidP="0030798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0BEB1E42" w14:textId="77777777" w:rsidR="00307985" w:rsidRDefault="00307985" w:rsidP="00AE453E">
      <w:pPr>
        <w:pStyle w:val="Title"/>
        <w:spacing w:after="120" w:line="300" w:lineRule="auto"/>
        <w:jc w:val="left"/>
        <w:rPr>
          <w:rFonts w:ascii="Arial" w:hAnsi="Arial" w:cs="Arial"/>
          <w:b/>
          <w:sz w:val="32"/>
          <w:szCs w:val="32"/>
          <w:u w:val="none"/>
        </w:rPr>
      </w:pPr>
    </w:p>
    <w:p w14:paraId="0CDEDDF1" w14:textId="7B5BCD97" w:rsidR="00AC5AD5" w:rsidRPr="00C30FC2" w:rsidRDefault="00AC5AD5" w:rsidP="00AE453E">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Landlord(s) signature</w:t>
      </w:r>
    </w:p>
    <w:p w14:paraId="5CF5159B" w14:textId="77777777" w:rsidR="00AC5AD5" w:rsidRPr="00C30FC2" w:rsidRDefault="00AC5AD5" w:rsidP="00AE453E">
      <w:pPr>
        <w:pStyle w:val="Title"/>
        <w:spacing w:after="120" w:line="300" w:lineRule="auto"/>
        <w:jc w:val="left"/>
        <w:rPr>
          <w:rFonts w:ascii="Arial" w:hAnsi="Arial" w:cs="Arial"/>
          <w:szCs w:val="28"/>
          <w:u w:val="none"/>
        </w:rPr>
      </w:pPr>
    </w:p>
    <w:p w14:paraId="414AB7D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287AB9C7" w14:textId="15F87BBC" w:rsidR="00AC5AD5" w:rsidRPr="00C30FC2" w:rsidRDefault="00AC5AD5" w:rsidP="006F4627">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78208" behindDoc="0" locked="0" layoutInCell="1" allowOverlap="1" wp14:anchorId="15132A3B" wp14:editId="1B47D3A8">
                <wp:simplePos x="0" y="0"/>
                <wp:positionH relativeFrom="column">
                  <wp:posOffset>2760345</wp:posOffset>
                </wp:positionH>
                <wp:positionV relativeFrom="paragraph">
                  <wp:posOffset>82550</wp:posOffset>
                </wp:positionV>
                <wp:extent cx="2514600" cy="342900"/>
                <wp:effectExtent l="0" t="0" r="0" b="0"/>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2FF5B4AF" w14:textId="77777777" w:rsidR="00AC5AD5" w:rsidRPr="002B40DC" w:rsidRDefault="00AC5AD5" w:rsidP="00AC5AD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2A3B" id="Rectangle 42" o:spid="_x0000_s1030" style="position:absolute;left:0;text-align:left;margin-left:217.35pt;margin-top:6.5pt;width:198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uFA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U/N5DBBfdtA8ErEI07jSepHQA/7gbKRRrbn/vheoODPvLTVnWczncbaTMl+8KUnBS8vu0iKsJKia&#10;B84mcROmfdg71F1PkYrEhoVbamirE9fPWZ3Sp3FM3TqtTpz3Sz15PS/4+icAAAD//wMAUEsDBBQA&#10;BgAIAAAAIQDiAW1S3gAAAAkBAAAPAAAAZHJzL2Rvd25yZXYueG1sTI/BTsMwEETvSPyDtUjcqE1T&#10;tSWNUyFQkTi26YWbEy9JSryOYqcNfD3LqRx35ml2JttOrhNnHELrScPjTIFAqrxtqdZwLHYPaxAh&#10;GrKm84QavjHANr+9yUxq/YX2eD7EWnAIhdRoaGLsUylD1aAzYeZ7JPY+/eBM5HOopR3MhcNdJ+dK&#10;LaUzLfGHxvT40mD1dRidhrKdH83PvnhT7mmXxPepOI0fr1rf303PGxARp3iF4a8+V4ecO5V+JBtE&#10;p2GRLFaMspHwJgbWiWKh1LBcKZB5Jv8vyH8BAAD//wMAUEsBAi0AFAAGAAgAAAAhALaDOJL+AAAA&#10;4QEAABMAAAAAAAAAAAAAAAAAAAAAAFtDb250ZW50X1R5cGVzXS54bWxQSwECLQAUAAYACAAAACEA&#10;OP0h/9YAAACUAQAACwAAAAAAAAAAAAAAAAAvAQAAX3JlbHMvLnJlbHNQSwECLQAUAAYACAAAACEA&#10;Lju/7hQCAAAoBAAADgAAAAAAAAAAAAAAAAAuAgAAZHJzL2Uyb0RvYy54bWxQSwECLQAUAAYACAAA&#10;ACEA4gFtUt4AAAAJAQAADwAAAAAAAAAAAAAAAABuBAAAZHJzL2Rvd25yZXYueG1sUEsFBgAAAAAE&#10;AAQA8wAAAHkFAAAAAA==&#10;">
                <v:textbox>
                  <w:txbxContent>
                    <w:p w14:paraId="2FF5B4AF" w14:textId="77777777" w:rsidR="00AC5AD5" w:rsidRPr="002B40DC" w:rsidRDefault="00AC5AD5" w:rsidP="00AC5AD5">
                      <w:pPr>
                        <w:rPr>
                          <w:szCs w:val="28"/>
                        </w:rPr>
                      </w:pP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6160" behindDoc="0" locked="0" layoutInCell="1" allowOverlap="1" wp14:anchorId="2D8F8CAE" wp14:editId="7714AEF9">
                <wp:simplePos x="0" y="0"/>
                <wp:positionH relativeFrom="column">
                  <wp:posOffset>17145</wp:posOffset>
                </wp:positionH>
                <wp:positionV relativeFrom="paragraph">
                  <wp:posOffset>82550</wp:posOffset>
                </wp:positionV>
                <wp:extent cx="2514600" cy="342900"/>
                <wp:effectExtent l="0" t="0" r="0" b="0"/>
                <wp:wrapNone/>
                <wp:docPr id="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AFEE" id="Rectangle 40" o:spid="_x0000_s1026" style="position:absolute;margin-left:1.35pt;margin-top:6.5pt;width:198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7184" behindDoc="0" locked="0" layoutInCell="1" allowOverlap="1" wp14:anchorId="6F897666" wp14:editId="07900F49">
                <wp:simplePos x="0" y="0"/>
                <wp:positionH relativeFrom="column">
                  <wp:posOffset>5503545</wp:posOffset>
                </wp:positionH>
                <wp:positionV relativeFrom="paragraph">
                  <wp:posOffset>82550</wp:posOffset>
                </wp:positionV>
                <wp:extent cx="1028700" cy="342900"/>
                <wp:effectExtent l="0" t="0" r="0" b="0"/>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A99611A" w14:textId="77777777" w:rsidR="00AC5AD5" w:rsidRPr="0002671A" w:rsidRDefault="00AC5AD5" w:rsidP="00AC5AD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7666" id="Rectangle 41" o:spid="_x0000_s1031" style="position:absolute;left:0;text-align:left;margin-left:433.35pt;margin-top:6.5pt;width:81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P2FA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64rPY4D4soP6RMQijONK60VCB/iDs4FGteL++16g4sy8t9ScZTGbxdlOymx+MyUFry27a4uwkqAq&#10;HjgbxU0Y92HvULcdRSoSGxbuqKGNTlw/Z3VOn8Yxdeu8OnHer/Xk9bzg658AAAD//wMAUEsDBBQA&#10;BgAIAAAAIQBx+D+l3gAAAAoBAAAPAAAAZHJzL2Rvd25yZXYueG1sTI/BTsMwEETvSPyDtUjcqE0q&#10;pSHEqRCoSBzb9MJtEy9JILaj2GkDX8/2BMedeZqdKbaLHcSJptB7p+F+pUCQa7zpXavhWO3uMhAh&#10;ojM4eEcavinAtry+KjA3/uz2dDrEVnCICzlq6GIccylD05HFsPIjOfY+/GQx8jm10kx45nA7yESp&#10;VFrsHX/ocKTnjpqvw2w11H1yxJ999arsw24d35bqc35/0fr2Znl6BBFpiX8wXOpzdSi5U+1nZ4IY&#10;NGRpumGUjTVvugAqyVipNaQbBbIs5P8J5S8AAAD//wMAUEsBAi0AFAAGAAgAAAAhALaDOJL+AAAA&#10;4QEAABMAAAAAAAAAAAAAAAAAAAAAAFtDb250ZW50X1R5cGVzXS54bWxQSwECLQAUAAYACAAAACEA&#10;OP0h/9YAAACUAQAACwAAAAAAAAAAAAAAAAAvAQAAX3JlbHMvLnJlbHNQSwECLQAUAAYACAAAACEA&#10;g4Cj9hQCAAAoBAAADgAAAAAAAAAAAAAAAAAuAgAAZHJzL2Uyb0RvYy54bWxQSwECLQAUAAYACAAA&#10;ACEAcfg/pd4AAAAKAQAADwAAAAAAAAAAAAAAAABuBAAAZHJzL2Rvd25yZXYueG1sUEsFBgAAAAAE&#10;AAQA8wAAAHkFAAAAAA==&#10;">
                <v:textbox>
                  <w:txbxContent>
                    <w:p w14:paraId="1A99611A" w14:textId="77777777" w:rsidR="00AC5AD5" w:rsidRPr="0002671A" w:rsidRDefault="00AC5AD5" w:rsidP="00AC5AD5">
                      <w:pPr>
                        <w:rPr>
                          <w:szCs w:val="24"/>
                        </w:rPr>
                      </w:pPr>
                    </w:p>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0735BCA5" w14:textId="77777777" w:rsidR="00AC5AD5" w:rsidRPr="00C30FC2" w:rsidRDefault="00AC5AD5" w:rsidP="00AE453E">
      <w:pPr>
        <w:pStyle w:val="Title"/>
        <w:spacing w:after="120" w:line="300" w:lineRule="auto"/>
        <w:jc w:val="left"/>
        <w:rPr>
          <w:rFonts w:ascii="Arial" w:hAnsi="Arial" w:cs="Arial"/>
          <w:b/>
          <w:szCs w:val="28"/>
          <w:u w:val="none"/>
        </w:rPr>
      </w:pPr>
    </w:p>
    <w:p w14:paraId="3392C6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20C2F9D2"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87424" behindDoc="0" locked="0" layoutInCell="1" allowOverlap="1" wp14:anchorId="3CA70A1C" wp14:editId="6F3B9C8D">
                <wp:simplePos x="0" y="0"/>
                <wp:positionH relativeFrom="column">
                  <wp:posOffset>2760345</wp:posOffset>
                </wp:positionH>
                <wp:positionV relativeFrom="paragraph">
                  <wp:posOffset>82550</wp:posOffset>
                </wp:positionV>
                <wp:extent cx="2514600" cy="342900"/>
                <wp:effectExtent l="0" t="0" r="0" b="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676C80C5"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0A1C" id="_x0000_s1032" style="position:absolute;left:0;text-align:left;margin-left:217.35pt;margin-top:6.5pt;width:198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TsFAIAACgEAAAOAAAAZHJzL2Uyb0RvYy54bWysU9tu2zAMfR+wfxD0vjjxkqwx4hRFugwD&#10;ugvQ7QMUWbaFyaJGKbGzrx8lp2l2eRqmB4EUqUPykFzfDp1hR4Vegy35bDLlTFkJlbZNyb9+2b26&#10;4cwHYSthwKqSn5Tnt5uXL9a9K1QOLZhKISMQ64velbwNwRVZ5mWrOuEn4JQlYw3YiUAqNlmFoif0&#10;zmT5dLrMesDKIUjlPb3ej0a+Sfh1rWT4VNdeBWZKTrmFdGO69/HONmtRNChcq+U5DfEPWXRCWwp6&#10;gboXQbAD6j+gOi0RPNRhIqHLoK61VKkGqmY2/a2ax1Y4lWohcry70OT/H6z8eHx0nzGm7t0DyG+e&#10;Wdi2wjbqDhH6VomKws0iUVnvfHH5EBVPX9m+/wAVtVYcAiQOhhq7CEjVsSFRfbpQrYbAJD3mi9l8&#10;OaWOSLK9nucrkmMIUTz9dujDOwUdi0LJkVqZ0MXxwYfR9cklZQ9GVzttTFKw2W8NsqOgtu/SOaP7&#10;azdjWV/y1SJfJORfbP4aYprO3yA6HWh+je5KfnNxEkWk7a2t0nQFoc0oU3XGnnmM1MUp9UUY9gPT&#10;VcmXMUB82UN1ImIRxnGl9SKhBfzBWU+jWnL//SBQcWbeW2rOajafx9lOynzxJicFry37a4uwkqBK&#10;HjgbxW0Y9+HgUDctRZolNizcUUNrnbh+zuqcPo1j6tZ5deK8X+vJ63nBNz8BAAD//wMAUEsDBBQA&#10;BgAIAAAAIQDiAW1S3gAAAAkBAAAPAAAAZHJzL2Rvd25yZXYueG1sTI/BTsMwEETvSPyDtUjcqE1T&#10;tSWNUyFQkTi26YWbEy9JSryOYqcNfD3LqRx35ml2JttOrhNnHELrScPjTIFAqrxtqdZwLHYPaxAh&#10;GrKm84QavjHANr+9yUxq/YX2eD7EWnAIhdRoaGLsUylD1aAzYeZ7JPY+/eBM5HOopR3MhcNdJ+dK&#10;LaUzLfGHxvT40mD1dRidhrKdH83PvnhT7mmXxPepOI0fr1rf303PGxARp3iF4a8+V4ecO5V+JBtE&#10;p2GRLFaMspHwJgbWiWKh1LBcKZB5Jv8vyH8BAAD//wMAUEsBAi0AFAAGAAgAAAAhALaDOJL+AAAA&#10;4QEAABMAAAAAAAAAAAAAAAAAAAAAAFtDb250ZW50X1R5cGVzXS54bWxQSwECLQAUAAYACAAAACEA&#10;OP0h/9YAAACUAQAACwAAAAAAAAAAAAAAAAAvAQAAX3JlbHMvLnJlbHNQSwECLQAUAAYACAAAACEA&#10;L6Ak7BQCAAAoBAAADgAAAAAAAAAAAAAAAAAuAgAAZHJzL2Uyb0RvYy54bWxQSwECLQAUAAYACAAA&#10;ACEA4gFtUt4AAAAJAQAADwAAAAAAAAAAAAAAAABuBAAAZHJzL2Rvd25yZXYueG1sUEsFBgAAAAAE&#10;AAQA8wAAAHkFAAAAAA==&#10;">
                <v:textbox>
                  <w:txbxContent>
                    <w:p w14:paraId="676C80C5"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5376" behindDoc="0" locked="0" layoutInCell="1" allowOverlap="1" wp14:anchorId="5CF1B8E5" wp14:editId="404F03C8">
                <wp:simplePos x="0" y="0"/>
                <wp:positionH relativeFrom="column">
                  <wp:posOffset>17145</wp:posOffset>
                </wp:positionH>
                <wp:positionV relativeFrom="paragraph">
                  <wp:posOffset>82550</wp:posOffset>
                </wp:positionV>
                <wp:extent cx="2514600" cy="342900"/>
                <wp:effectExtent l="0" t="0" r="0" b="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F6F8" id="Rectangle 31" o:spid="_x0000_s1026" style="position:absolute;margin-left:1.35pt;margin-top:6.5pt;width:198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6400" behindDoc="0" locked="0" layoutInCell="1" allowOverlap="1" wp14:anchorId="3250DA49" wp14:editId="62D2F90F">
                <wp:simplePos x="0" y="0"/>
                <wp:positionH relativeFrom="column">
                  <wp:posOffset>5503545</wp:posOffset>
                </wp:positionH>
                <wp:positionV relativeFrom="paragraph">
                  <wp:posOffset>82550</wp:posOffset>
                </wp:positionV>
                <wp:extent cx="1028700" cy="342900"/>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32248CF"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DA49" id="_x0000_s1033" style="position:absolute;left:0;text-align:left;margin-left:433.35pt;margin-top:6.5pt;width:81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j0FAIAACgEAAAOAAAAZHJzL2Uyb0RvYy54bWysU9uOGjEMfa/Uf4jyXuZS6MKIYbViS1Vp&#10;e5G2/YCQyTBRM3HqBGbo19cJLEsvT1XzENmxc2wf28vbsTfsoNBrsDUvJjlnykpotN3V/OuXzas5&#10;Zz4I2wgDVtX8qDy/Xb18sRxcpUrowDQKGYFYXw2u5l0IrsoyLzvVCz8BpywZW8BeBFJxlzUoBkLv&#10;TVbm+ZtsAGwcglTe0+v9ychXCb9tlQyf2tarwEzNKbeQbkz3Nt7ZaimqHQrXaXlOQ/xDFr3QloJe&#10;oO5FEGyP+g+oXksED22YSOgzaFstVaqBqiny36p57IRTqRYix7sLTf7/wcqPh0f3GWPq3j2A/OaZ&#10;hXUn7E7dIcLQKdFQuCISlQ3OV5cPUfH0lW2HD9BQa8U+QOJgbLGPgFQdGxPVxwvVagxM0mORl/Ob&#10;nDoiyfZ6Wi5IjiFE9fTboQ/vFPQsCjVHamVCF4cHH06uTy4pezC62WhjkoK77dogOwhq+yadM7q/&#10;djOWDTVfzMpZQv7F5q8h8nT+BtHrQPNrdF/z+cVJVJG2t7ZJ0xWENieZqjP2zGOkLk6pr8K4HZlu&#10;an4TA8SXLTRHIhbhNK60XiR0gD84G2hUa+6/7wUqzsx7S81ZFNNpnO2kTGc3JSl4bdleW4SVBFXz&#10;wNlJXIfTPuwd6l1HkYrEhoU7amirE9fPWZ3Tp3FM3TqvTpz3az15PS/46icAAAD//wMAUEsDBBQA&#10;BgAIAAAAIQBx+D+l3gAAAAoBAAAPAAAAZHJzL2Rvd25yZXYueG1sTI/BTsMwEETvSPyDtUjcqE0q&#10;pSHEqRCoSBzb9MJtEy9JILaj2GkDX8/2BMedeZqdKbaLHcSJptB7p+F+pUCQa7zpXavhWO3uMhAh&#10;ojM4eEcavinAtry+KjA3/uz2dDrEVnCICzlq6GIccylD05HFsPIjOfY+/GQx8jm10kx45nA7yESp&#10;VFrsHX/ocKTnjpqvw2w11H1yxJ999arsw24d35bqc35/0fr2Znl6BBFpiX8wXOpzdSi5U+1nZ4IY&#10;NGRpumGUjTVvugAqyVipNaQbBbIs5P8J5S8AAAD//wMAUEsBAi0AFAAGAAgAAAAhALaDOJL+AAAA&#10;4QEAABMAAAAAAAAAAAAAAAAAAAAAAFtDb250ZW50X1R5cGVzXS54bWxQSwECLQAUAAYACAAAACEA&#10;OP0h/9YAAACUAQAACwAAAAAAAAAAAAAAAAAvAQAAX3JlbHMvLnJlbHNQSwECLQAUAAYACAAAACEA&#10;ghs49BQCAAAoBAAADgAAAAAAAAAAAAAAAAAuAgAAZHJzL2Uyb0RvYy54bWxQSwECLQAUAAYACAAA&#10;ACEAcfg/pd4AAAAKAQAADwAAAAAAAAAAAAAAAABuBAAAZHJzL2Rvd25yZXYueG1sUEsFBgAAAAAE&#10;AAQA8wAAAHkFAAAAAA==&#10;">
                <v:textbox>
                  <w:txbxContent>
                    <w:p w14:paraId="132248CF"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7A2C14C0" w14:textId="78AF9776" w:rsidR="00AC5AD5" w:rsidRPr="00C30FC2" w:rsidRDefault="00AC5AD5" w:rsidP="00AE453E">
      <w:pPr>
        <w:pStyle w:val="Title"/>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0825120C" w14:textId="77777777" w:rsidR="00AC5AD5" w:rsidRPr="00C30FC2" w:rsidRDefault="00AC5AD5" w:rsidP="00AE453E">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Witness signature</w:t>
      </w:r>
    </w:p>
    <w:p w14:paraId="1132196C" w14:textId="77777777" w:rsidR="00AC5AD5" w:rsidRPr="00C30FC2" w:rsidRDefault="00AC5AD5" w:rsidP="00AE453E">
      <w:pPr>
        <w:pStyle w:val="Title"/>
        <w:spacing w:after="120" w:line="300" w:lineRule="auto"/>
        <w:jc w:val="left"/>
        <w:rPr>
          <w:rFonts w:ascii="Arial" w:hAnsi="Arial" w:cs="Arial"/>
          <w:szCs w:val="28"/>
          <w:u w:val="none"/>
        </w:rPr>
      </w:pPr>
    </w:p>
    <w:p w14:paraId="4A060D8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12445CA9" w14:textId="0FB5CFCE" w:rsidR="00EC4C63" w:rsidRDefault="00AC5AD5" w:rsidP="006F4627">
      <w:pPr>
        <w:pStyle w:val="Title"/>
        <w:spacing w:after="120" w:line="300" w:lineRule="auto"/>
        <w:ind w:left="142"/>
        <w:jc w:val="left"/>
        <w:rPr>
          <w:rFonts w:ascii="Arial" w:hAnsi="Arial" w:cs="Arial"/>
          <w:bCs/>
          <w:u w:val="none"/>
        </w:rPr>
      </w:pPr>
      <w:r w:rsidRPr="00C30FC2">
        <w:rPr>
          <w:rFonts w:ascii="Arial" w:hAnsi="Arial" w:cs="Arial"/>
          <w:b/>
          <w:noProof/>
          <w:szCs w:val="28"/>
          <w:u w:val="none"/>
          <w:lang w:val="en-US"/>
        </w:rPr>
        <mc:AlternateContent>
          <mc:Choice Requires="wps">
            <w:drawing>
              <wp:anchor distT="0" distB="0" distL="114300" distR="114300" simplePos="0" relativeHeight="251681280" behindDoc="0" locked="0" layoutInCell="1" allowOverlap="1" wp14:anchorId="52A9ACC9" wp14:editId="525669EB">
                <wp:simplePos x="0" y="0"/>
                <wp:positionH relativeFrom="column">
                  <wp:posOffset>2760345</wp:posOffset>
                </wp:positionH>
                <wp:positionV relativeFrom="paragraph">
                  <wp:posOffset>82550</wp:posOffset>
                </wp:positionV>
                <wp:extent cx="2514600" cy="342900"/>
                <wp:effectExtent l="0" t="0" r="0" b="0"/>
                <wp:wrapNone/>
                <wp:docPr id="3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0470DE44" w14:textId="77777777" w:rsidR="00AC5AD5" w:rsidRPr="002B40DC" w:rsidRDefault="00AC5AD5" w:rsidP="00AC5AD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9ACC9" id="Rectangle 45" o:spid="_x0000_s1034" style="position:absolute;left:0;text-align:left;margin-left:217.35pt;margin-top:6.5pt;width:198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bhEw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QwAxQHzZQfNIxCJM40rrRUIP+IOzkUa15v77XqDizLy31JxlMZ/H2U7KfPGmJAUvLbtLi7CSoGoe&#10;OJvETZj2Ye9Qdz1FKhIbFm6poa1OXD9ndUqfxjF167Q6cd4v9eT1vODrnwAAAP//AwBQSwMEFAAG&#10;AAgAAAAhAOIBbVLeAAAACQEAAA8AAABkcnMvZG93bnJldi54bWxMj8FOwzAQRO9I/IO1SNyoTVO1&#10;JY1TIVCROLbphZsTL0lKvI5ipw18PcupHHfmaXYm206uE2ccQutJw+NMgUCqvG2p1nAsdg9rECEa&#10;sqbzhBq+McA2v73JTGr9hfZ4PsRacAiF1GhoYuxTKUPVoDNh5nsk9j794Ezkc6ilHcyFw10n50ot&#10;pTMt8YfG9PjSYPV1GJ2Gsp0fzc++eFPuaZfE96k4jR+vWt/fTc8bEBGneIXhrz5Xh5w7lX4kG0Sn&#10;YZEsVoyykfAmBtaJYqHUsFwpkHkm/y/IfwEAAP//AwBQSwECLQAUAAYACAAAACEAtoM4kv4AAADh&#10;AQAAEwAAAAAAAAAAAAAAAAAAAAAAW0NvbnRlbnRfVHlwZXNdLnhtbFBLAQItABQABgAIAAAAIQA4&#10;/SH/1gAAAJQBAAALAAAAAAAAAAAAAAAAAC8BAABfcmVscy8ucmVsc1BLAQItABQABgAIAAAAIQAo&#10;YebhEwIAACgEAAAOAAAAAAAAAAAAAAAAAC4CAABkcnMvZTJvRG9jLnhtbFBLAQItABQABgAIAAAA&#10;IQDiAW1S3gAAAAkBAAAPAAAAAAAAAAAAAAAAAG0EAABkcnMvZG93bnJldi54bWxQSwUGAAAAAAQA&#10;BADzAAAAeAUAAAAA&#10;">
                <v:textbox>
                  <w:txbxContent>
                    <w:p w14:paraId="0470DE44" w14:textId="77777777" w:rsidR="00AC5AD5" w:rsidRPr="002B40DC" w:rsidRDefault="00AC5AD5" w:rsidP="00AC5AD5">
                      <w:pPr>
                        <w:rPr>
                          <w:szCs w:val="28"/>
                        </w:rPr>
                      </w:pP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9232" behindDoc="0" locked="0" layoutInCell="1" allowOverlap="1" wp14:anchorId="582A4079" wp14:editId="67F85592">
                <wp:simplePos x="0" y="0"/>
                <wp:positionH relativeFrom="column">
                  <wp:posOffset>17145</wp:posOffset>
                </wp:positionH>
                <wp:positionV relativeFrom="paragraph">
                  <wp:posOffset>82550</wp:posOffset>
                </wp:positionV>
                <wp:extent cx="2514600" cy="342900"/>
                <wp:effectExtent l="0" t="0" r="0" b="0"/>
                <wp:wrapNone/>
                <wp:docPr id="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15530" id="Rectangle 43" o:spid="_x0000_s1026" style="position:absolute;margin-left:1.35pt;margin-top:6.5pt;width:198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0256" behindDoc="0" locked="0" layoutInCell="1" allowOverlap="1" wp14:anchorId="3CF7A64B" wp14:editId="03B36670">
                <wp:simplePos x="0" y="0"/>
                <wp:positionH relativeFrom="column">
                  <wp:posOffset>5503545</wp:posOffset>
                </wp:positionH>
                <wp:positionV relativeFrom="paragraph">
                  <wp:posOffset>82550</wp:posOffset>
                </wp:positionV>
                <wp:extent cx="1028700" cy="342900"/>
                <wp:effectExtent l="0" t="0" r="0" b="0"/>
                <wp:wrapNone/>
                <wp:docPr id="3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9736762"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A64B" id="Rectangle 44" o:spid="_x0000_s1035" style="position:absolute;left:0;text-align:left;margin-left:433.35pt;margin-top:6.5pt;width:81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r5Ew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a0okBogvO6hPRCzCOK60XiR0gD84G2hUK+6/7wUqzsx7S81ZFrNZnO2kzOY3U1Lw2rK7tggrCari&#10;gbNR3IRxH/YOddtRpCKxYeGOGtroxPVzVuf0aRxTt86rE+f9Wk9ezwu+/gkAAP//AwBQSwMEFAAG&#10;AAgAAAAhAHH4P6XeAAAACgEAAA8AAABkcnMvZG93bnJldi54bWxMj8FOwzAQRO9I/IO1SNyoTSql&#10;IcSpEKhIHNv0wm0TL0kgtqPYaQNfz/YEx515mp0ptosdxImm0Hun4X6lQJBrvOldq+FY7e4yECGi&#10;Mzh4Rxq+KcC2vL4qMDf+7PZ0OsRWcIgLOWroYhxzKUPTkcWw8iM59j78ZDHyObXSTHjmcDvIRKlU&#10;Wuwdf+hwpOeOmq/DbDXUfXLEn331quzDbh3flupzfn/R+vZmeXoEEWmJfzBc6nN1KLlT7Wdnghg0&#10;ZGm6YZSNNW+6ACrJWKk1pBsFsizk/wnlLwAAAP//AwBQSwECLQAUAAYACAAAACEAtoM4kv4AAADh&#10;AQAAEwAAAAAAAAAAAAAAAAAAAAAAW0NvbnRlbnRfVHlwZXNdLnhtbFBLAQItABQABgAIAAAAIQA4&#10;/SH/1gAAAJQBAAALAAAAAAAAAAAAAAAAAC8BAABfcmVscy8ucmVsc1BLAQItABQABgAIAAAAIQCF&#10;2vr5EwIAACgEAAAOAAAAAAAAAAAAAAAAAC4CAABkcnMvZTJvRG9jLnhtbFBLAQItABQABgAIAAAA&#10;IQBx+D+l3gAAAAoBAAAPAAAAAAAAAAAAAAAAAG0EAABkcnMvZG93bnJldi54bWxQSwUGAAAAAAQA&#10;BADzAAAAeAUAAAAA&#10;">
                <v:textbox>
                  <w:txbxContent>
                    <w:p w14:paraId="49736762"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sectPr w:rsidR="00EC4C63">
      <w:pgSz w:w="12240" w:h="15840"/>
      <w:pgMar w:top="851" w:right="1134" w:bottom="907"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3D9E571" w14:textId="77777777" w:rsidR="00332362" w:rsidRDefault="00332362" w:rsidP="00332362">
      <w:pPr>
        <w:pStyle w:val="CommentText"/>
      </w:pPr>
      <w:r>
        <w:rPr>
          <w:rStyle w:val="CommentReference"/>
        </w:rPr>
        <w:annotationRef/>
      </w:r>
      <w:r>
        <w:t>Does this need to be taken out?</w:t>
      </w:r>
    </w:p>
  </w:comment>
  <w:comment w:id="1" w:author="Author" w:initials="A">
    <w:p w14:paraId="1367B65E" w14:textId="77777777" w:rsidR="00397FBE" w:rsidRDefault="00397FBE" w:rsidP="00397FBE">
      <w:pPr>
        <w:pStyle w:val="CommentText"/>
      </w:pPr>
      <w:r>
        <w:rPr>
          <w:rStyle w:val="CommentReference"/>
        </w:rPr>
        <w:annotationRef/>
      </w:r>
      <w:r>
        <w:t>?</w:t>
      </w:r>
    </w:p>
  </w:comment>
  <w:comment w:id="2" w:author="Author" w:initials="A">
    <w:p w14:paraId="1D83A779" w14:textId="77777777" w:rsidR="00650ADE" w:rsidRDefault="00650ADE" w:rsidP="00650ADE">
      <w:pPr>
        <w:pStyle w:val="CommentText"/>
      </w:pPr>
      <w:r>
        <w:rPr>
          <w:rStyle w:val="CommentReference"/>
        </w:rPr>
        <w:annotationRef/>
      </w:r>
      <w:r>
        <w:t xml:space="preserve">Is this applicable for students?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9E571" w15:done="0"/>
  <w15:commentEx w15:paraId="1367B65E" w15:done="0"/>
  <w15:commentEx w15:paraId="1D83A77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9E571" w16cid:durableId="1F82AD84"/>
  <w16cid:commentId w16cid:paraId="1367B65E" w16cid:durableId="16411904"/>
  <w16cid:commentId w16cid:paraId="1D83A779" w16cid:durableId="60725B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63A3" w14:textId="77777777" w:rsidR="008A7526" w:rsidRDefault="008A7526">
      <w:r>
        <w:separator/>
      </w:r>
    </w:p>
  </w:endnote>
  <w:endnote w:type="continuationSeparator" w:id="0">
    <w:p w14:paraId="45DB8CDD" w14:textId="77777777" w:rsidR="008A7526" w:rsidRDefault="008A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9A97" w14:textId="77777777" w:rsidR="008A7526" w:rsidRDefault="008A7526">
      <w:r>
        <w:separator/>
      </w:r>
    </w:p>
  </w:footnote>
  <w:footnote w:type="continuationSeparator" w:id="0">
    <w:p w14:paraId="3200083C" w14:textId="77777777" w:rsidR="008A7526" w:rsidRDefault="008A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C16"/>
    <w:multiLevelType w:val="hybridMultilevel"/>
    <w:tmpl w:val="AF9C6F00"/>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1022114E"/>
    <w:multiLevelType w:val="hybridMultilevel"/>
    <w:tmpl w:val="40602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2D9"/>
    <w:multiLevelType w:val="hybridMultilevel"/>
    <w:tmpl w:val="EEB08642"/>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16259FA"/>
    <w:multiLevelType w:val="multilevel"/>
    <w:tmpl w:val="60F03436"/>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527214"/>
    <w:multiLevelType w:val="hybridMultilevel"/>
    <w:tmpl w:val="51E04D9E"/>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31596502"/>
    <w:multiLevelType w:val="hybridMultilevel"/>
    <w:tmpl w:val="89E207F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3E10CCB"/>
    <w:multiLevelType w:val="hybridMultilevel"/>
    <w:tmpl w:val="0C76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A5026"/>
    <w:multiLevelType w:val="hybridMultilevel"/>
    <w:tmpl w:val="0BF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379B0"/>
    <w:multiLevelType w:val="hybridMultilevel"/>
    <w:tmpl w:val="53065CD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496270EC"/>
    <w:multiLevelType w:val="hybridMultilevel"/>
    <w:tmpl w:val="AC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106E0"/>
    <w:multiLevelType w:val="hybridMultilevel"/>
    <w:tmpl w:val="984C0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0147A"/>
    <w:multiLevelType w:val="hybridMultilevel"/>
    <w:tmpl w:val="A622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D7B18"/>
    <w:multiLevelType w:val="singleLevel"/>
    <w:tmpl w:val="361641D2"/>
    <w:lvl w:ilvl="0">
      <w:start w:val="1"/>
      <w:numFmt w:val="lowerLetter"/>
      <w:lvlText w:val="(%1)"/>
      <w:lvlJc w:val="left"/>
      <w:pPr>
        <w:tabs>
          <w:tab w:val="num" w:pos="1440"/>
        </w:tabs>
        <w:ind w:left="1440" w:hanging="1440"/>
      </w:pPr>
      <w:rPr>
        <w:rFonts w:hint="default"/>
      </w:rPr>
    </w:lvl>
  </w:abstractNum>
  <w:abstractNum w:abstractNumId="13" w15:restartNumberingAfterBreak="0">
    <w:nsid w:val="58520078"/>
    <w:multiLevelType w:val="hybridMultilevel"/>
    <w:tmpl w:val="5D0C03DC"/>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5A90223B"/>
    <w:multiLevelType w:val="hybridMultilevel"/>
    <w:tmpl w:val="D34E175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5F534916"/>
    <w:multiLevelType w:val="hybridMultilevel"/>
    <w:tmpl w:val="D1F0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36FE6"/>
    <w:multiLevelType w:val="hybridMultilevel"/>
    <w:tmpl w:val="518A80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676B44E7"/>
    <w:multiLevelType w:val="hybridMultilevel"/>
    <w:tmpl w:val="43CE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343DD"/>
    <w:multiLevelType w:val="singleLevel"/>
    <w:tmpl w:val="8D54335C"/>
    <w:lvl w:ilvl="0">
      <w:start w:val="1"/>
      <w:numFmt w:val="lowerLetter"/>
      <w:lvlText w:val="(%1)"/>
      <w:lvlJc w:val="left"/>
      <w:pPr>
        <w:tabs>
          <w:tab w:val="num" w:pos="1440"/>
        </w:tabs>
        <w:ind w:left="1440" w:hanging="1440"/>
      </w:pPr>
      <w:rPr>
        <w:rFonts w:hint="default"/>
      </w:rPr>
    </w:lvl>
  </w:abstractNum>
  <w:abstractNum w:abstractNumId="19" w15:restartNumberingAfterBreak="0">
    <w:nsid w:val="72376C9F"/>
    <w:multiLevelType w:val="hybridMultilevel"/>
    <w:tmpl w:val="A1A48D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753074CE"/>
    <w:multiLevelType w:val="hybridMultilevel"/>
    <w:tmpl w:val="9AAC4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410B08"/>
    <w:multiLevelType w:val="hybridMultilevel"/>
    <w:tmpl w:val="D1CE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D2F4F"/>
    <w:multiLevelType w:val="hybridMultilevel"/>
    <w:tmpl w:val="5A3C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563128">
    <w:abstractNumId w:val="18"/>
  </w:num>
  <w:num w:numId="2" w16cid:durableId="1038243765">
    <w:abstractNumId w:val="12"/>
  </w:num>
  <w:num w:numId="3" w16cid:durableId="889926290">
    <w:abstractNumId w:val="1"/>
  </w:num>
  <w:num w:numId="4" w16cid:durableId="2035687000">
    <w:abstractNumId w:val="5"/>
  </w:num>
  <w:num w:numId="5" w16cid:durableId="1137836998">
    <w:abstractNumId w:val="16"/>
  </w:num>
  <w:num w:numId="6" w16cid:durableId="549924076">
    <w:abstractNumId w:val="20"/>
  </w:num>
  <w:num w:numId="7" w16cid:durableId="355931520">
    <w:abstractNumId w:val="7"/>
  </w:num>
  <w:num w:numId="8" w16cid:durableId="180702936">
    <w:abstractNumId w:val="12"/>
    <w:lvlOverride w:ilvl="0">
      <w:startOverride w:val="1"/>
    </w:lvlOverride>
  </w:num>
  <w:num w:numId="9" w16cid:durableId="531697083">
    <w:abstractNumId w:val="16"/>
  </w:num>
  <w:num w:numId="10" w16cid:durableId="374696207">
    <w:abstractNumId w:val="19"/>
  </w:num>
  <w:num w:numId="11" w16cid:durableId="632714442">
    <w:abstractNumId w:val="8"/>
  </w:num>
  <w:num w:numId="12" w16cid:durableId="285425817">
    <w:abstractNumId w:val="9"/>
  </w:num>
  <w:num w:numId="13" w16cid:durableId="52895213">
    <w:abstractNumId w:val="10"/>
  </w:num>
  <w:num w:numId="14" w16cid:durableId="1251542950">
    <w:abstractNumId w:val="14"/>
  </w:num>
  <w:num w:numId="15" w16cid:durableId="673071438">
    <w:abstractNumId w:val="15"/>
  </w:num>
  <w:num w:numId="16" w16cid:durableId="1379352115">
    <w:abstractNumId w:val="3"/>
  </w:num>
  <w:num w:numId="17" w16cid:durableId="204678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2126">
    <w:abstractNumId w:val="2"/>
  </w:num>
  <w:num w:numId="19" w16cid:durableId="1368142204">
    <w:abstractNumId w:val="4"/>
  </w:num>
  <w:num w:numId="20" w16cid:durableId="670066032">
    <w:abstractNumId w:val="0"/>
  </w:num>
  <w:num w:numId="21" w16cid:durableId="266280667">
    <w:abstractNumId w:val="13"/>
  </w:num>
  <w:num w:numId="22" w16cid:durableId="798573558">
    <w:abstractNumId w:val="11"/>
  </w:num>
  <w:num w:numId="23" w16cid:durableId="192504664">
    <w:abstractNumId w:val="17"/>
  </w:num>
  <w:num w:numId="24" w16cid:durableId="517696939">
    <w:abstractNumId w:val="21"/>
  </w:num>
  <w:num w:numId="25" w16cid:durableId="1389255944">
    <w:abstractNumId w:val="6"/>
  </w:num>
  <w:num w:numId="26" w16cid:durableId="2737512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6F"/>
    <w:rsid w:val="00023AF6"/>
    <w:rsid w:val="0002671A"/>
    <w:rsid w:val="000344BD"/>
    <w:rsid w:val="00043DCD"/>
    <w:rsid w:val="000468D8"/>
    <w:rsid w:val="000640C8"/>
    <w:rsid w:val="000711CE"/>
    <w:rsid w:val="00097859"/>
    <w:rsid w:val="00097B03"/>
    <w:rsid w:val="000B35CA"/>
    <w:rsid w:val="000B4199"/>
    <w:rsid w:val="000F1625"/>
    <w:rsid w:val="00113D93"/>
    <w:rsid w:val="00117F35"/>
    <w:rsid w:val="0012001E"/>
    <w:rsid w:val="00126616"/>
    <w:rsid w:val="00130B18"/>
    <w:rsid w:val="00132F20"/>
    <w:rsid w:val="001471E9"/>
    <w:rsid w:val="001478FF"/>
    <w:rsid w:val="00155EDA"/>
    <w:rsid w:val="00156D27"/>
    <w:rsid w:val="00163355"/>
    <w:rsid w:val="00165889"/>
    <w:rsid w:val="00173AF6"/>
    <w:rsid w:val="00176209"/>
    <w:rsid w:val="00185404"/>
    <w:rsid w:val="001D12B4"/>
    <w:rsid w:val="001E6BED"/>
    <w:rsid w:val="001F1F93"/>
    <w:rsid w:val="00226674"/>
    <w:rsid w:val="00226B4E"/>
    <w:rsid w:val="002306B2"/>
    <w:rsid w:val="002345C2"/>
    <w:rsid w:val="0026603D"/>
    <w:rsid w:val="00270138"/>
    <w:rsid w:val="0029157A"/>
    <w:rsid w:val="00294942"/>
    <w:rsid w:val="002B1EB9"/>
    <w:rsid w:val="002B3DF4"/>
    <w:rsid w:val="002B40DC"/>
    <w:rsid w:val="002C5DC6"/>
    <w:rsid w:val="002D13A9"/>
    <w:rsid w:val="002D6EEA"/>
    <w:rsid w:val="002E1B16"/>
    <w:rsid w:val="002E7621"/>
    <w:rsid w:val="002F227B"/>
    <w:rsid w:val="002F33B8"/>
    <w:rsid w:val="003014A7"/>
    <w:rsid w:val="00301902"/>
    <w:rsid w:val="00307985"/>
    <w:rsid w:val="00315051"/>
    <w:rsid w:val="00315D78"/>
    <w:rsid w:val="00320728"/>
    <w:rsid w:val="00332362"/>
    <w:rsid w:val="00334E9E"/>
    <w:rsid w:val="003359B9"/>
    <w:rsid w:val="0034296C"/>
    <w:rsid w:val="00344994"/>
    <w:rsid w:val="00357104"/>
    <w:rsid w:val="00366173"/>
    <w:rsid w:val="00397FBE"/>
    <w:rsid w:val="003E27BB"/>
    <w:rsid w:val="00404C42"/>
    <w:rsid w:val="0040640D"/>
    <w:rsid w:val="0040789F"/>
    <w:rsid w:val="004124BA"/>
    <w:rsid w:val="00420623"/>
    <w:rsid w:val="00430740"/>
    <w:rsid w:val="0043679E"/>
    <w:rsid w:val="00457C80"/>
    <w:rsid w:val="004808F8"/>
    <w:rsid w:val="0048632B"/>
    <w:rsid w:val="00497923"/>
    <w:rsid w:val="004B3CEB"/>
    <w:rsid w:val="004D4444"/>
    <w:rsid w:val="004D79C2"/>
    <w:rsid w:val="00527E2A"/>
    <w:rsid w:val="0053403E"/>
    <w:rsid w:val="005576B6"/>
    <w:rsid w:val="005809C2"/>
    <w:rsid w:val="005A295E"/>
    <w:rsid w:val="005B30F0"/>
    <w:rsid w:val="005C47C5"/>
    <w:rsid w:val="005C6C21"/>
    <w:rsid w:val="005D345F"/>
    <w:rsid w:val="005E5CAB"/>
    <w:rsid w:val="00604C0A"/>
    <w:rsid w:val="00606230"/>
    <w:rsid w:val="00615001"/>
    <w:rsid w:val="00616F0B"/>
    <w:rsid w:val="00624B11"/>
    <w:rsid w:val="006432F5"/>
    <w:rsid w:val="00650ADE"/>
    <w:rsid w:val="006920A0"/>
    <w:rsid w:val="00697FDF"/>
    <w:rsid w:val="006A787C"/>
    <w:rsid w:val="006B10CE"/>
    <w:rsid w:val="006B34B5"/>
    <w:rsid w:val="006C23A5"/>
    <w:rsid w:val="006E0D21"/>
    <w:rsid w:val="006F4627"/>
    <w:rsid w:val="00700039"/>
    <w:rsid w:val="00702765"/>
    <w:rsid w:val="00705578"/>
    <w:rsid w:val="007102A0"/>
    <w:rsid w:val="00732AE1"/>
    <w:rsid w:val="00740796"/>
    <w:rsid w:val="007453E6"/>
    <w:rsid w:val="00754CC7"/>
    <w:rsid w:val="00761341"/>
    <w:rsid w:val="00781EFA"/>
    <w:rsid w:val="007B786F"/>
    <w:rsid w:val="007C5A2F"/>
    <w:rsid w:val="00813E2A"/>
    <w:rsid w:val="008271A6"/>
    <w:rsid w:val="008340CF"/>
    <w:rsid w:val="00834503"/>
    <w:rsid w:val="00842296"/>
    <w:rsid w:val="0085112A"/>
    <w:rsid w:val="0086578D"/>
    <w:rsid w:val="0088015F"/>
    <w:rsid w:val="00881DDE"/>
    <w:rsid w:val="0089478B"/>
    <w:rsid w:val="008A7526"/>
    <w:rsid w:val="008B3C38"/>
    <w:rsid w:val="008D195A"/>
    <w:rsid w:val="008D657A"/>
    <w:rsid w:val="0090282F"/>
    <w:rsid w:val="00916CF8"/>
    <w:rsid w:val="00916F68"/>
    <w:rsid w:val="009366CF"/>
    <w:rsid w:val="009507B8"/>
    <w:rsid w:val="00962C98"/>
    <w:rsid w:val="00976232"/>
    <w:rsid w:val="009A6D08"/>
    <w:rsid w:val="009E004F"/>
    <w:rsid w:val="009F283B"/>
    <w:rsid w:val="00A03D26"/>
    <w:rsid w:val="00A22117"/>
    <w:rsid w:val="00A376D2"/>
    <w:rsid w:val="00A414C7"/>
    <w:rsid w:val="00A50916"/>
    <w:rsid w:val="00A527F9"/>
    <w:rsid w:val="00A574F9"/>
    <w:rsid w:val="00A651A9"/>
    <w:rsid w:val="00A724AC"/>
    <w:rsid w:val="00A82FC2"/>
    <w:rsid w:val="00A87091"/>
    <w:rsid w:val="00A94CE9"/>
    <w:rsid w:val="00A97164"/>
    <w:rsid w:val="00AA2360"/>
    <w:rsid w:val="00AC5AD5"/>
    <w:rsid w:val="00AD197C"/>
    <w:rsid w:val="00AE453E"/>
    <w:rsid w:val="00AE63DC"/>
    <w:rsid w:val="00AF43A6"/>
    <w:rsid w:val="00AF79EA"/>
    <w:rsid w:val="00B02E68"/>
    <w:rsid w:val="00B03586"/>
    <w:rsid w:val="00B04FC9"/>
    <w:rsid w:val="00B31E68"/>
    <w:rsid w:val="00B32DFB"/>
    <w:rsid w:val="00B4346B"/>
    <w:rsid w:val="00B506A4"/>
    <w:rsid w:val="00B85563"/>
    <w:rsid w:val="00B91C7D"/>
    <w:rsid w:val="00B936B8"/>
    <w:rsid w:val="00BA31E1"/>
    <w:rsid w:val="00BA3656"/>
    <w:rsid w:val="00BB7C31"/>
    <w:rsid w:val="00BC1FB2"/>
    <w:rsid w:val="00BC4FE3"/>
    <w:rsid w:val="00BC66E7"/>
    <w:rsid w:val="00BE2EAE"/>
    <w:rsid w:val="00C01727"/>
    <w:rsid w:val="00C073C4"/>
    <w:rsid w:val="00C160A5"/>
    <w:rsid w:val="00C34DA7"/>
    <w:rsid w:val="00C35977"/>
    <w:rsid w:val="00C53279"/>
    <w:rsid w:val="00C7573A"/>
    <w:rsid w:val="00CD0FEF"/>
    <w:rsid w:val="00CD5E53"/>
    <w:rsid w:val="00CF1FA1"/>
    <w:rsid w:val="00D00627"/>
    <w:rsid w:val="00D1320B"/>
    <w:rsid w:val="00D20B14"/>
    <w:rsid w:val="00D22324"/>
    <w:rsid w:val="00D40B12"/>
    <w:rsid w:val="00D41640"/>
    <w:rsid w:val="00D53049"/>
    <w:rsid w:val="00D53A5B"/>
    <w:rsid w:val="00D82CC3"/>
    <w:rsid w:val="00D95F10"/>
    <w:rsid w:val="00DB0D5B"/>
    <w:rsid w:val="00DB1A12"/>
    <w:rsid w:val="00DC1399"/>
    <w:rsid w:val="00DD4878"/>
    <w:rsid w:val="00DD6AC2"/>
    <w:rsid w:val="00DE7E61"/>
    <w:rsid w:val="00E05AA0"/>
    <w:rsid w:val="00E40376"/>
    <w:rsid w:val="00E45EEF"/>
    <w:rsid w:val="00E83395"/>
    <w:rsid w:val="00E855BA"/>
    <w:rsid w:val="00EB3047"/>
    <w:rsid w:val="00EB4CE0"/>
    <w:rsid w:val="00EC153F"/>
    <w:rsid w:val="00EC4C63"/>
    <w:rsid w:val="00ED0248"/>
    <w:rsid w:val="00ED1718"/>
    <w:rsid w:val="00ED1B02"/>
    <w:rsid w:val="00EF474C"/>
    <w:rsid w:val="00F24141"/>
    <w:rsid w:val="00F317FD"/>
    <w:rsid w:val="00F3527A"/>
    <w:rsid w:val="00F44E6B"/>
    <w:rsid w:val="00F57E0A"/>
    <w:rsid w:val="00F62013"/>
    <w:rsid w:val="00F83B7E"/>
    <w:rsid w:val="00F90B85"/>
    <w:rsid w:val="00F95155"/>
    <w:rsid w:val="00FB7B90"/>
    <w:rsid w:val="00FB7EF1"/>
    <w:rsid w:val="00FC49AA"/>
    <w:rsid w:val="00FD5F56"/>
    <w:rsid w:val="00FF0A21"/>
    <w:rsid w:val="00FF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C0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412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59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0916"/>
    <w:pPr>
      <w:keepNext/>
      <w:keepLines/>
      <w:spacing w:before="200"/>
      <w:ind w:left="720" w:hanging="720"/>
      <w:outlineLvl w:val="2"/>
    </w:pPr>
    <w:rPr>
      <w:rFonts w:asciiTheme="majorHAnsi" w:eastAsiaTheme="majorEastAsia" w:hAnsiTheme="majorHAnsi" w:cstheme="majorBidi"/>
      <w:b/>
      <w:bCs/>
      <w:color w:val="4472C4" w:themeColor="accent1"/>
      <w:szCs w:val="24"/>
      <w:lang w:eastAsia="en-GB"/>
    </w:rPr>
  </w:style>
  <w:style w:type="paragraph" w:styleId="Heading4">
    <w:name w:val="heading 4"/>
    <w:basedOn w:val="Normal"/>
    <w:next w:val="Normal"/>
    <w:link w:val="Heading4Char"/>
    <w:uiPriority w:val="9"/>
    <w:semiHidden/>
    <w:unhideWhenUsed/>
    <w:qFormat/>
    <w:rsid w:val="00A50916"/>
    <w:pPr>
      <w:keepNext/>
      <w:keepLines/>
      <w:spacing w:before="200"/>
      <w:ind w:left="864" w:hanging="864"/>
      <w:outlineLvl w:val="3"/>
    </w:pPr>
    <w:rPr>
      <w:rFonts w:asciiTheme="majorHAnsi" w:eastAsiaTheme="majorEastAsia" w:hAnsiTheme="majorHAnsi" w:cstheme="majorBidi"/>
      <w:b/>
      <w:bCs/>
      <w:i/>
      <w:iCs/>
      <w:color w:val="4472C4" w:themeColor="accent1"/>
      <w:szCs w:val="24"/>
      <w:lang w:eastAsia="en-GB"/>
    </w:rPr>
  </w:style>
  <w:style w:type="paragraph" w:styleId="Heading5">
    <w:name w:val="heading 5"/>
    <w:basedOn w:val="Normal"/>
    <w:next w:val="Normal"/>
    <w:link w:val="Heading5Char"/>
    <w:uiPriority w:val="9"/>
    <w:semiHidden/>
    <w:unhideWhenUsed/>
    <w:qFormat/>
    <w:rsid w:val="00A50916"/>
    <w:pPr>
      <w:keepNext/>
      <w:keepLines/>
      <w:spacing w:before="200"/>
      <w:ind w:left="1008" w:hanging="1008"/>
      <w:outlineLvl w:val="4"/>
    </w:pPr>
    <w:rPr>
      <w:rFonts w:asciiTheme="majorHAnsi" w:eastAsiaTheme="majorEastAsia" w:hAnsiTheme="majorHAnsi" w:cstheme="majorBidi"/>
      <w:color w:val="1F3763" w:themeColor="accent1" w:themeShade="7F"/>
      <w:szCs w:val="24"/>
      <w:lang w:eastAsia="en-GB"/>
    </w:rPr>
  </w:style>
  <w:style w:type="paragraph" w:styleId="Heading6">
    <w:name w:val="heading 6"/>
    <w:basedOn w:val="Normal"/>
    <w:next w:val="Normal"/>
    <w:link w:val="Heading6Char"/>
    <w:uiPriority w:val="9"/>
    <w:semiHidden/>
    <w:unhideWhenUsed/>
    <w:qFormat/>
    <w:rsid w:val="00A50916"/>
    <w:pPr>
      <w:keepNext/>
      <w:keepLines/>
      <w:spacing w:before="200"/>
      <w:ind w:left="1152" w:hanging="1152"/>
      <w:outlineLvl w:val="5"/>
    </w:pPr>
    <w:rPr>
      <w:rFonts w:asciiTheme="majorHAnsi" w:eastAsiaTheme="majorEastAsia" w:hAnsiTheme="majorHAnsi" w:cstheme="majorBidi"/>
      <w:i/>
      <w:iCs/>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A50916"/>
    <w:pPr>
      <w:keepNext/>
      <w:keepLines/>
      <w:spacing w:before="200"/>
      <w:ind w:left="1296" w:hanging="1296"/>
      <w:outlineLvl w:val="6"/>
    </w:pPr>
    <w:rPr>
      <w:rFonts w:asciiTheme="majorHAnsi" w:eastAsiaTheme="majorEastAsia" w:hAnsiTheme="majorHAnsi" w:cstheme="majorBidi"/>
      <w:i/>
      <w:iCs/>
      <w:color w:val="404040" w:themeColor="text1" w:themeTint="BF"/>
      <w:szCs w:val="24"/>
      <w:lang w:eastAsia="en-GB"/>
    </w:rPr>
  </w:style>
  <w:style w:type="paragraph" w:styleId="Heading8">
    <w:name w:val="heading 8"/>
    <w:basedOn w:val="Normal"/>
    <w:next w:val="Normal"/>
    <w:link w:val="Heading8Char"/>
    <w:uiPriority w:val="9"/>
    <w:semiHidden/>
    <w:unhideWhenUsed/>
    <w:qFormat/>
    <w:rsid w:val="00A50916"/>
    <w:pPr>
      <w:keepNext/>
      <w:keepLines/>
      <w:spacing w:before="200"/>
      <w:ind w:left="1440" w:hanging="1440"/>
      <w:outlineLvl w:val="7"/>
    </w:pPr>
    <w:rPr>
      <w:rFonts w:asciiTheme="majorHAnsi" w:eastAsiaTheme="majorEastAsia" w:hAnsiTheme="majorHAnsi" w:cstheme="majorBidi"/>
      <w:color w:val="404040" w:themeColor="text1" w:themeTint="BF"/>
      <w:sz w:val="20"/>
      <w:lang w:eastAsia="en-GB"/>
    </w:rPr>
  </w:style>
  <w:style w:type="paragraph" w:styleId="Heading9">
    <w:name w:val="heading 9"/>
    <w:basedOn w:val="Normal"/>
    <w:next w:val="Normal"/>
    <w:link w:val="Heading9Char"/>
    <w:uiPriority w:val="9"/>
    <w:semiHidden/>
    <w:unhideWhenUsed/>
    <w:qFormat/>
    <w:rsid w:val="00A50916"/>
    <w:pPr>
      <w:keepNext/>
      <w:keepLines/>
      <w:spacing w:before="200"/>
      <w:ind w:left="1584" w:hanging="1584"/>
      <w:outlineLvl w:val="8"/>
    </w:pPr>
    <w:rPr>
      <w:rFonts w:asciiTheme="majorHAnsi" w:eastAsiaTheme="majorEastAsia" w:hAnsiTheme="majorHAnsi" w:cstheme="majorBidi"/>
      <w:i/>
      <w:iCs/>
      <w:color w:val="404040" w:themeColor="text1" w:themeTint="B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Black" w:hAnsi="Arial Black"/>
      <w:sz w:val="28"/>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457C80"/>
    <w:rPr>
      <w:rFonts w:ascii="Tahoma" w:hAnsi="Tahoma" w:cs="Tahoma"/>
      <w:sz w:val="16"/>
      <w:szCs w:val="16"/>
    </w:rPr>
  </w:style>
  <w:style w:type="table" w:styleId="TableGrid">
    <w:name w:val="Table Grid"/>
    <w:basedOn w:val="TableNormal"/>
    <w:rsid w:val="0016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B35CA"/>
    <w:rPr>
      <w:b/>
      <w:bCs/>
    </w:rPr>
  </w:style>
  <w:style w:type="character" w:styleId="FollowedHyperlink">
    <w:name w:val="FollowedHyperlink"/>
    <w:rsid w:val="00FF0A21"/>
    <w:rPr>
      <w:color w:val="954F72"/>
      <w:u w:val="single"/>
    </w:rPr>
  </w:style>
  <w:style w:type="character" w:customStyle="1" w:styleId="TitleChar">
    <w:name w:val="Title Char"/>
    <w:link w:val="Title"/>
    <w:rsid w:val="00226674"/>
    <w:rPr>
      <w:rFonts w:ascii="Arial Black" w:hAnsi="Arial Black"/>
      <w:sz w:val="28"/>
      <w:u w:val="single"/>
      <w:lang w:eastAsia="en-US"/>
    </w:rPr>
  </w:style>
  <w:style w:type="paragraph" w:styleId="ListParagraph">
    <w:name w:val="List Paragraph"/>
    <w:basedOn w:val="Normal"/>
    <w:uiPriority w:val="34"/>
    <w:qFormat/>
    <w:rsid w:val="0029157A"/>
    <w:pPr>
      <w:ind w:left="720"/>
    </w:pPr>
  </w:style>
  <w:style w:type="paragraph" w:customStyle="1" w:styleId="legclearfix2">
    <w:name w:val="legclearfix2"/>
    <w:basedOn w:val="Normal"/>
    <w:rsid w:val="00420623"/>
    <w:pPr>
      <w:shd w:val="clear" w:color="auto" w:fill="FFFFFF"/>
      <w:spacing w:after="120" w:line="360" w:lineRule="atLeast"/>
    </w:pPr>
    <w:rPr>
      <w:color w:val="000000"/>
      <w:sz w:val="19"/>
      <w:szCs w:val="19"/>
      <w:lang w:eastAsia="en-GB"/>
    </w:rPr>
  </w:style>
  <w:style w:type="character" w:customStyle="1" w:styleId="legds2">
    <w:name w:val="legds2"/>
    <w:rsid w:val="00420623"/>
    <w:rPr>
      <w:vanish w:val="0"/>
      <w:webHidden w:val="0"/>
      <w:specVanish w:val="0"/>
    </w:rPr>
  </w:style>
  <w:style w:type="character" w:customStyle="1" w:styleId="Heading1Char">
    <w:name w:val="Heading 1 Char"/>
    <w:basedOn w:val="DefaultParagraphFont"/>
    <w:link w:val="Heading1"/>
    <w:rsid w:val="004124BA"/>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1F1F93"/>
    <w:rPr>
      <w:color w:val="605E5C"/>
      <w:shd w:val="clear" w:color="auto" w:fill="E1DFDD"/>
    </w:rPr>
  </w:style>
  <w:style w:type="character" w:customStyle="1" w:styleId="Heading2Char">
    <w:name w:val="Heading 2 Char"/>
    <w:basedOn w:val="DefaultParagraphFont"/>
    <w:link w:val="Heading2"/>
    <w:rsid w:val="003359B9"/>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A5091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A5091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A5091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A50916"/>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A5091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509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5091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rsid w:val="00043DCD"/>
    <w:rPr>
      <w:sz w:val="16"/>
      <w:szCs w:val="16"/>
    </w:rPr>
  </w:style>
  <w:style w:type="paragraph" w:styleId="CommentText">
    <w:name w:val="annotation text"/>
    <w:basedOn w:val="Normal"/>
    <w:link w:val="CommentTextChar"/>
    <w:rsid w:val="00043DCD"/>
    <w:rPr>
      <w:sz w:val="20"/>
    </w:rPr>
  </w:style>
  <w:style w:type="character" w:customStyle="1" w:styleId="CommentTextChar">
    <w:name w:val="Comment Text Char"/>
    <w:basedOn w:val="DefaultParagraphFont"/>
    <w:link w:val="CommentText"/>
    <w:rsid w:val="00043DCD"/>
    <w:rPr>
      <w:lang w:eastAsia="en-US"/>
    </w:rPr>
  </w:style>
  <w:style w:type="paragraph" w:styleId="CommentSubject">
    <w:name w:val="annotation subject"/>
    <w:basedOn w:val="CommentText"/>
    <w:next w:val="CommentText"/>
    <w:link w:val="CommentSubjectChar"/>
    <w:rsid w:val="00043DCD"/>
    <w:rPr>
      <w:b/>
      <w:bCs/>
    </w:rPr>
  </w:style>
  <w:style w:type="character" w:customStyle="1" w:styleId="CommentSubjectChar">
    <w:name w:val="Comment Subject Char"/>
    <w:basedOn w:val="CommentTextChar"/>
    <w:link w:val="CommentSubject"/>
    <w:rsid w:val="00043DCD"/>
    <w:rPr>
      <w:b/>
      <w:bCs/>
      <w:lang w:eastAsia="en-US"/>
    </w:rPr>
  </w:style>
  <w:style w:type="paragraph" w:customStyle="1" w:styleId="Default">
    <w:name w:val="Default"/>
    <w:rsid w:val="00BE2EAE"/>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3527A"/>
    <w:rPr>
      <w:color w:val="808080"/>
    </w:rPr>
  </w:style>
  <w:style w:type="paragraph" w:styleId="Revision">
    <w:name w:val="Revision"/>
    <w:hidden/>
    <w:uiPriority w:val="99"/>
    <w:semiHidden/>
    <w:rsid w:val="0033236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8051">
      <w:bodyDiv w:val="1"/>
      <w:marLeft w:val="0"/>
      <w:marRight w:val="0"/>
      <w:marTop w:val="0"/>
      <w:marBottom w:val="0"/>
      <w:divBdr>
        <w:top w:val="none" w:sz="0" w:space="0" w:color="auto"/>
        <w:left w:val="none" w:sz="0" w:space="0" w:color="auto"/>
        <w:bottom w:val="none" w:sz="0" w:space="0" w:color="auto"/>
        <w:right w:val="none" w:sz="0" w:space="0" w:color="auto"/>
      </w:divBdr>
    </w:div>
    <w:div w:id="1862935202">
      <w:bodyDiv w:val="1"/>
      <w:marLeft w:val="0"/>
      <w:marRight w:val="0"/>
      <w:marTop w:val="0"/>
      <w:marBottom w:val="0"/>
      <w:divBdr>
        <w:top w:val="none" w:sz="0" w:space="0" w:color="auto"/>
        <w:left w:val="none" w:sz="0" w:space="0" w:color="auto"/>
        <w:bottom w:val="none" w:sz="0" w:space="0" w:color="auto"/>
        <w:right w:val="none" w:sz="0" w:space="0" w:color="auto"/>
      </w:divBdr>
      <w:divsChild>
        <w:div w:id="265432143">
          <w:marLeft w:val="0"/>
          <w:marRight w:val="0"/>
          <w:marTop w:val="0"/>
          <w:marBottom w:val="0"/>
          <w:divBdr>
            <w:top w:val="none" w:sz="0" w:space="0" w:color="auto"/>
            <w:left w:val="none" w:sz="0" w:space="0" w:color="auto"/>
            <w:bottom w:val="none" w:sz="0" w:space="0" w:color="auto"/>
            <w:right w:val="none" w:sz="0" w:space="0" w:color="auto"/>
          </w:divBdr>
          <w:divsChild>
            <w:div w:id="2010021590">
              <w:marLeft w:val="0"/>
              <w:marRight w:val="0"/>
              <w:marTop w:val="0"/>
              <w:marBottom w:val="0"/>
              <w:divBdr>
                <w:top w:val="single" w:sz="2" w:space="0" w:color="FFFFFF"/>
                <w:left w:val="single" w:sz="6" w:space="0" w:color="FFFFFF"/>
                <w:bottom w:val="single" w:sz="6" w:space="0" w:color="FFFFFF"/>
                <w:right w:val="single" w:sz="6" w:space="0" w:color="FFFFFF"/>
              </w:divBdr>
              <w:divsChild>
                <w:div w:id="825586946">
                  <w:marLeft w:val="0"/>
                  <w:marRight w:val="0"/>
                  <w:marTop w:val="0"/>
                  <w:marBottom w:val="0"/>
                  <w:divBdr>
                    <w:top w:val="single" w:sz="6" w:space="1" w:color="D3D3D3"/>
                    <w:left w:val="none" w:sz="0" w:space="0" w:color="auto"/>
                    <w:bottom w:val="none" w:sz="0" w:space="0" w:color="auto"/>
                    <w:right w:val="none" w:sz="0" w:space="0" w:color="auto"/>
                  </w:divBdr>
                  <w:divsChild>
                    <w:div w:id="497426135">
                      <w:marLeft w:val="0"/>
                      <w:marRight w:val="0"/>
                      <w:marTop w:val="0"/>
                      <w:marBottom w:val="0"/>
                      <w:divBdr>
                        <w:top w:val="none" w:sz="0" w:space="0" w:color="auto"/>
                        <w:left w:val="none" w:sz="0" w:space="0" w:color="auto"/>
                        <w:bottom w:val="none" w:sz="0" w:space="0" w:color="auto"/>
                        <w:right w:val="none" w:sz="0" w:space="0" w:color="auto"/>
                      </w:divBdr>
                      <w:divsChild>
                        <w:div w:id="9396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vaterentedservice.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095B8112A4386BE5C7DBAAA8DFC6C"/>
        <w:category>
          <w:name w:val="General"/>
          <w:gallery w:val="placeholder"/>
        </w:category>
        <w:types>
          <w:type w:val="bbPlcHdr"/>
        </w:types>
        <w:behaviors>
          <w:behavior w:val="content"/>
        </w:behaviors>
        <w:guid w:val="{36BB10E3-C9D8-4767-8C11-F79244AEDB94}"/>
      </w:docPartPr>
      <w:docPartBody>
        <w:p w:rsidR="005C5BF2" w:rsidRDefault="005C5BF2" w:rsidP="005C5BF2">
          <w:pPr>
            <w:pStyle w:val="010095B8112A4386BE5C7DBAAA8DFC6C"/>
          </w:pPr>
          <w:r w:rsidRPr="004A1D83">
            <w:rPr>
              <w:rStyle w:val="PlaceholderText"/>
            </w:rPr>
            <w:t>Choose an item.</w:t>
          </w:r>
        </w:p>
      </w:docPartBody>
    </w:docPart>
    <w:docPart>
      <w:docPartPr>
        <w:name w:val="1DB85B73E81E49ABBBA639D766AF0D58"/>
        <w:category>
          <w:name w:val="General"/>
          <w:gallery w:val="placeholder"/>
        </w:category>
        <w:types>
          <w:type w:val="bbPlcHdr"/>
        </w:types>
        <w:behaviors>
          <w:behavior w:val="content"/>
        </w:behaviors>
        <w:guid w:val="{7669F8C5-0064-4721-AE3C-628D7E94ADB0}"/>
      </w:docPartPr>
      <w:docPartBody>
        <w:p w:rsidR="005C5BF2" w:rsidRDefault="005C5BF2" w:rsidP="005C5BF2">
          <w:pPr>
            <w:pStyle w:val="1DB85B73E81E49ABBBA639D766AF0D58"/>
          </w:pPr>
          <w:r w:rsidRPr="004A1D83">
            <w:rPr>
              <w:rStyle w:val="PlaceholderText"/>
            </w:rPr>
            <w:t>Choose an item.</w:t>
          </w:r>
        </w:p>
      </w:docPartBody>
    </w:docPart>
    <w:docPart>
      <w:docPartPr>
        <w:name w:val="9843127E3D1E4718B870DF977BCDF0FB"/>
        <w:category>
          <w:name w:val="General"/>
          <w:gallery w:val="placeholder"/>
        </w:category>
        <w:types>
          <w:type w:val="bbPlcHdr"/>
        </w:types>
        <w:behaviors>
          <w:behavior w:val="content"/>
        </w:behaviors>
        <w:guid w:val="{71C3E990-3C20-4B96-BA59-68B9836B2871}"/>
      </w:docPartPr>
      <w:docPartBody>
        <w:p w:rsidR="005C5BF2" w:rsidRDefault="005C5BF2" w:rsidP="005C5BF2">
          <w:pPr>
            <w:pStyle w:val="9843127E3D1E4718B870DF977BCDF0FB"/>
          </w:pPr>
          <w:r w:rsidRPr="006443D7">
            <w:rPr>
              <w:rStyle w:val="PlaceholderText"/>
            </w:rPr>
            <w:t>Choose an item.</w:t>
          </w:r>
        </w:p>
      </w:docPartBody>
    </w:docPart>
    <w:docPart>
      <w:docPartPr>
        <w:name w:val="2CB7DD3286B34BBD98D084373CD1861A"/>
        <w:category>
          <w:name w:val="General"/>
          <w:gallery w:val="placeholder"/>
        </w:category>
        <w:types>
          <w:type w:val="bbPlcHdr"/>
        </w:types>
        <w:behaviors>
          <w:behavior w:val="content"/>
        </w:behaviors>
        <w:guid w:val="{25892AE8-850F-49B9-BA79-2A2612F01CA9}"/>
      </w:docPartPr>
      <w:docPartBody>
        <w:p w:rsidR="00DA010F" w:rsidRDefault="00DA010F" w:rsidP="00DA010F">
          <w:pPr>
            <w:pStyle w:val="2CB7DD3286B34BBD98D084373CD1861A"/>
          </w:pPr>
          <w:r w:rsidRPr="004A1D8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13"/>
    <w:rsid w:val="00122BFC"/>
    <w:rsid w:val="003B51A2"/>
    <w:rsid w:val="005C5BF2"/>
    <w:rsid w:val="006A0013"/>
    <w:rsid w:val="006B10CE"/>
    <w:rsid w:val="006C7426"/>
    <w:rsid w:val="007241C3"/>
    <w:rsid w:val="007C5A2F"/>
    <w:rsid w:val="00AA51EF"/>
    <w:rsid w:val="00AD197C"/>
    <w:rsid w:val="00C35977"/>
    <w:rsid w:val="00D20B14"/>
    <w:rsid w:val="00DA010F"/>
    <w:rsid w:val="00F84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10F"/>
    <w:rPr>
      <w:color w:val="808080"/>
    </w:rPr>
  </w:style>
  <w:style w:type="paragraph" w:customStyle="1" w:styleId="010095B8112A4386BE5C7DBAAA8DFC6C">
    <w:name w:val="010095B8112A4386BE5C7DBAAA8DFC6C"/>
    <w:rsid w:val="005C5BF2"/>
    <w:rPr>
      <w:kern w:val="2"/>
      <w14:ligatures w14:val="standardContextual"/>
    </w:rPr>
  </w:style>
  <w:style w:type="paragraph" w:customStyle="1" w:styleId="1DB85B73E81E49ABBBA639D766AF0D58">
    <w:name w:val="1DB85B73E81E49ABBBA639D766AF0D58"/>
    <w:rsid w:val="005C5BF2"/>
    <w:rPr>
      <w:kern w:val="2"/>
      <w14:ligatures w14:val="standardContextual"/>
    </w:rPr>
  </w:style>
  <w:style w:type="paragraph" w:customStyle="1" w:styleId="9843127E3D1E4718B870DF977BCDF0FB">
    <w:name w:val="9843127E3D1E4718B870DF977BCDF0FB"/>
    <w:rsid w:val="005C5BF2"/>
    <w:rPr>
      <w:kern w:val="2"/>
      <w14:ligatures w14:val="standardContextual"/>
    </w:rPr>
  </w:style>
  <w:style w:type="paragraph" w:customStyle="1" w:styleId="2CB7DD3286B34BBD98D084373CD1861A">
    <w:name w:val="2CB7DD3286B34BBD98D084373CD1861A"/>
    <w:rsid w:val="00DA01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4AE0-662D-41A5-AD72-A6E3561C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3807</Words>
  <Characters>21013</Characters>
  <Application>Microsoft Office Word</Application>
  <DocSecurity>0</DocSecurity>
  <Lines>618</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24450</CharactersWithSpaces>
  <SharedDoc>false</SharedDoc>
  <HLinks>
    <vt:vector size="6" baseType="variant">
      <vt:variant>
        <vt:i4>2621554</vt:i4>
      </vt:variant>
      <vt:variant>
        <vt:i4>0</vt:i4>
      </vt:variant>
      <vt:variant>
        <vt:i4>0</vt:i4>
      </vt:variant>
      <vt:variant>
        <vt:i4>5</vt:i4>
      </vt:variant>
      <vt:variant>
        <vt:lpwstr>http://www.privaterentedservice.co.uk/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2026-03-18T14:26:00Z</dcterms:created>
  <dcterms:modified xsi:type="dcterms:W3CDTF">2026-03-18T14:47:00Z</dcterms:modified>
</cp:coreProperties>
</file>